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662B7" w14:textId="43330DB5" w:rsidR="00BD2AE0" w:rsidRPr="0029352E" w:rsidRDefault="00295A86" w:rsidP="0029352E">
      <w:pPr>
        <w:pStyle w:val="Heading4"/>
        <w:keepNext w:val="0"/>
        <w:keepLines w:val="0"/>
        <w:numPr>
          <w:ilvl w:val="3"/>
          <w:numId w:val="41"/>
        </w:numPr>
        <w:tabs>
          <w:tab w:val="left" w:pos="709"/>
          <w:tab w:val="left" w:pos="851"/>
          <w:tab w:val="left" w:pos="993"/>
        </w:tabs>
        <w:spacing w:before="0" w:after="240" w:line="276" w:lineRule="auto"/>
        <w:ind w:left="709" w:hanging="709"/>
        <w:rPr>
          <w:rFonts w:ascii="GHEA Grapalat" w:eastAsia="Times New Roman" w:hAnsi="GHEA Grapalat" w:cs="Times New Roman"/>
          <w:b/>
          <w:i w:val="0"/>
          <w:iCs w:val="0"/>
          <w:color w:val="auto"/>
          <w:sz w:val="24"/>
          <w:szCs w:val="24"/>
          <w:lang w:val="de-AT"/>
        </w:rPr>
      </w:pPr>
      <w:bookmarkStart w:id="0" w:name="_GoBack"/>
      <w:bookmarkEnd w:id="0"/>
      <w:r w:rsidRPr="0029352E">
        <w:rPr>
          <w:rFonts w:ascii="GHEA Grapalat" w:eastAsia="Times New Roman" w:hAnsi="GHEA Grapalat" w:cs="Times New Roman"/>
          <w:b/>
          <w:i w:val="0"/>
          <w:iCs w:val="0"/>
          <w:color w:val="auto"/>
          <w:sz w:val="24"/>
          <w:szCs w:val="24"/>
          <w:lang w:val="de-AT"/>
        </w:rPr>
        <w:t>ՀՀ ֆինանսների նախ</w:t>
      </w:r>
      <w:r w:rsidR="00E437D0" w:rsidRPr="0029352E">
        <w:rPr>
          <w:rFonts w:ascii="GHEA Grapalat" w:eastAsia="Times New Roman" w:hAnsi="GHEA Grapalat" w:cs="Times New Roman"/>
          <w:b/>
          <w:i w:val="0"/>
          <w:iCs w:val="0"/>
          <w:color w:val="auto"/>
          <w:sz w:val="24"/>
          <w:szCs w:val="24"/>
          <w:lang w:val="de-AT"/>
        </w:rPr>
        <w:t>արարությա</w:t>
      </w:r>
      <w:r w:rsidRPr="0029352E">
        <w:rPr>
          <w:rFonts w:ascii="GHEA Grapalat" w:eastAsia="Times New Roman" w:hAnsi="GHEA Grapalat" w:cs="Times New Roman"/>
          <w:b/>
          <w:i w:val="0"/>
          <w:iCs w:val="0"/>
          <w:color w:val="auto"/>
          <w:sz w:val="24"/>
          <w:szCs w:val="24"/>
          <w:lang w:val="de-AT"/>
        </w:rPr>
        <w:t>ն</w:t>
      </w:r>
      <w:r w:rsidR="006537CF" w:rsidRPr="0029352E">
        <w:rPr>
          <w:rFonts w:ascii="GHEA Grapalat" w:eastAsia="Times New Roman" w:hAnsi="GHEA Grapalat" w:cs="Times New Roman"/>
          <w:b/>
          <w:i w:val="0"/>
          <w:iCs w:val="0"/>
          <w:color w:val="auto"/>
          <w:sz w:val="24"/>
          <w:szCs w:val="24"/>
          <w:lang w:val="de-AT"/>
        </w:rPr>
        <w:t xml:space="preserve"> (ՖՆ)</w:t>
      </w:r>
      <w:r w:rsidR="00E437D0" w:rsidRPr="0029352E">
        <w:rPr>
          <w:rFonts w:ascii="GHEA Grapalat" w:eastAsia="Times New Roman" w:hAnsi="GHEA Grapalat" w:cs="Times New Roman"/>
          <w:b/>
          <w:i w:val="0"/>
          <w:iCs w:val="0"/>
          <w:color w:val="auto"/>
          <w:sz w:val="24"/>
          <w:szCs w:val="24"/>
          <w:lang w:val="de-AT"/>
        </w:rPr>
        <w:t xml:space="preserve"> </w:t>
      </w:r>
      <w:r w:rsidR="00FD4A52" w:rsidRPr="0029352E">
        <w:rPr>
          <w:rFonts w:ascii="GHEA Grapalat" w:eastAsia="Times New Roman" w:hAnsi="GHEA Grapalat" w:cs="Times New Roman"/>
          <w:b/>
          <w:i w:val="0"/>
          <w:iCs w:val="0"/>
          <w:color w:val="auto"/>
          <w:sz w:val="24"/>
          <w:szCs w:val="24"/>
          <w:lang w:val="de-AT"/>
        </w:rPr>
        <w:t xml:space="preserve">հաշվետվության </w:t>
      </w:r>
      <w:r w:rsidR="00E437D0" w:rsidRPr="0029352E">
        <w:rPr>
          <w:rFonts w:ascii="GHEA Grapalat" w:eastAsia="Times New Roman" w:hAnsi="GHEA Grapalat" w:cs="Times New Roman"/>
          <w:b/>
          <w:i w:val="0"/>
          <w:iCs w:val="0"/>
          <w:color w:val="auto"/>
          <w:sz w:val="24"/>
          <w:szCs w:val="24"/>
          <w:lang w:val="de-AT"/>
        </w:rPr>
        <w:t>վերլուծական մաս</w:t>
      </w:r>
    </w:p>
    <w:p w14:paraId="542E1817" w14:textId="11AED5A4" w:rsidR="006537CF" w:rsidRPr="0029352E" w:rsidRDefault="006537CF" w:rsidP="0029352E">
      <w:pPr>
        <w:pStyle w:val="Heading5"/>
        <w:numPr>
          <w:ilvl w:val="4"/>
          <w:numId w:val="41"/>
        </w:numPr>
        <w:tabs>
          <w:tab w:val="left" w:pos="1276"/>
        </w:tabs>
        <w:spacing w:before="0" w:after="240" w:line="276" w:lineRule="auto"/>
        <w:ind w:left="993" w:hanging="993"/>
        <w:rPr>
          <w:rFonts w:ascii="GHEA Grapalat" w:hAnsi="GHEA Grapalat"/>
          <w:b/>
          <w:color w:val="auto"/>
          <w:sz w:val="24"/>
          <w:szCs w:val="24"/>
        </w:rPr>
      </w:pPr>
      <w:r w:rsidRPr="0029352E">
        <w:rPr>
          <w:rFonts w:ascii="GHEA Grapalat" w:hAnsi="GHEA Grapalat"/>
          <w:b/>
          <w:color w:val="auto"/>
          <w:sz w:val="24"/>
          <w:szCs w:val="24"/>
        </w:rPr>
        <w:t xml:space="preserve">ՖՆ </w:t>
      </w:r>
      <w:proofErr w:type="spellStart"/>
      <w:r w:rsidRPr="0029352E">
        <w:rPr>
          <w:rFonts w:ascii="GHEA Grapalat" w:hAnsi="GHEA Grapalat"/>
          <w:b/>
          <w:color w:val="auto"/>
          <w:sz w:val="24"/>
          <w:szCs w:val="24"/>
        </w:rPr>
        <w:t>քաղաքականության</w:t>
      </w:r>
      <w:proofErr w:type="spellEnd"/>
      <w:r w:rsidRPr="0029352E">
        <w:rPr>
          <w:rFonts w:ascii="GHEA Grapalat" w:hAnsi="GHEA Grapalat"/>
          <w:b/>
          <w:color w:val="auto"/>
          <w:sz w:val="24"/>
          <w:szCs w:val="24"/>
        </w:rPr>
        <w:t xml:space="preserve"> </w:t>
      </w:r>
      <w:proofErr w:type="spellStart"/>
      <w:r w:rsidRPr="0029352E">
        <w:rPr>
          <w:rFonts w:ascii="GHEA Grapalat" w:hAnsi="GHEA Grapalat"/>
          <w:b/>
          <w:color w:val="auto"/>
          <w:sz w:val="24"/>
          <w:szCs w:val="24"/>
        </w:rPr>
        <w:t>հիմնական</w:t>
      </w:r>
      <w:proofErr w:type="spellEnd"/>
      <w:r w:rsidRPr="0029352E">
        <w:rPr>
          <w:rFonts w:ascii="GHEA Grapalat" w:hAnsi="GHEA Grapalat"/>
          <w:b/>
          <w:color w:val="auto"/>
          <w:sz w:val="24"/>
          <w:szCs w:val="24"/>
        </w:rPr>
        <w:t xml:space="preserve"> </w:t>
      </w:r>
      <w:proofErr w:type="spellStart"/>
      <w:r w:rsidRPr="0029352E">
        <w:rPr>
          <w:rFonts w:ascii="GHEA Grapalat" w:hAnsi="GHEA Grapalat"/>
          <w:b/>
          <w:color w:val="auto"/>
          <w:sz w:val="24"/>
          <w:szCs w:val="24"/>
        </w:rPr>
        <w:t>գերակայությունները</w:t>
      </w:r>
      <w:proofErr w:type="spellEnd"/>
    </w:p>
    <w:p w14:paraId="40B242A1" w14:textId="14069775" w:rsidR="00663ED6" w:rsidRPr="0029352E" w:rsidRDefault="001644A0" w:rsidP="0029352E">
      <w:pPr>
        <w:pStyle w:val="Heading6"/>
        <w:numPr>
          <w:ilvl w:val="5"/>
          <w:numId w:val="41"/>
        </w:numPr>
        <w:tabs>
          <w:tab w:val="left" w:pos="1843"/>
        </w:tabs>
        <w:spacing w:before="0" w:after="240" w:line="276" w:lineRule="auto"/>
        <w:ind w:left="1701" w:hanging="1134"/>
        <w:rPr>
          <w:rFonts w:ascii="GHEA Grapalat" w:hAnsi="GHEA Grapalat"/>
          <w:b/>
          <w:color w:val="auto"/>
          <w:sz w:val="24"/>
          <w:szCs w:val="24"/>
        </w:rPr>
      </w:pPr>
      <w:proofErr w:type="spellStart"/>
      <w:r w:rsidRPr="0029352E">
        <w:rPr>
          <w:rFonts w:ascii="GHEA Grapalat" w:hAnsi="GHEA Grapalat"/>
          <w:b/>
          <w:color w:val="auto"/>
          <w:sz w:val="24"/>
          <w:szCs w:val="24"/>
        </w:rPr>
        <w:t>Հարկային</w:t>
      </w:r>
      <w:proofErr w:type="spellEnd"/>
      <w:r w:rsidRPr="0029352E">
        <w:rPr>
          <w:rFonts w:ascii="GHEA Grapalat" w:hAnsi="GHEA Grapalat"/>
          <w:b/>
          <w:color w:val="auto"/>
          <w:sz w:val="24"/>
          <w:szCs w:val="24"/>
        </w:rPr>
        <w:t xml:space="preserve"> </w:t>
      </w:r>
      <w:proofErr w:type="spellStart"/>
      <w:r w:rsidRPr="0029352E">
        <w:rPr>
          <w:rFonts w:ascii="GHEA Grapalat" w:hAnsi="GHEA Grapalat"/>
          <w:b/>
          <w:color w:val="auto"/>
          <w:sz w:val="24"/>
          <w:szCs w:val="24"/>
        </w:rPr>
        <w:t>քաղաքականության</w:t>
      </w:r>
      <w:proofErr w:type="spellEnd"/>
      <w:r w:rsidRPr="0029352E">
        <w:rPr>
          <w:rFonts w:ascii="GHEA Grapalat" w:hAnsi="GHEA Grapalat"/>
          <w:b/>
          <w:color w:val="auto"/>
          <w:sz w:val="24"/>
          <w:szCs w:val="24"/>
        </w:rPr>
        <w:t xml:space="preserve"> </w:t>
      </w:r>
      <w:proofErr w:type="spellStart"/>
      <w:r w:rsidRPr="0029352E">
        <w:rPr>
          <w:rFonts w:ascii="GHEA Grapalat" w:hAnsi="GHEA Grapalat"/>
          <w:b/>
          <w:color w:val="auto"/>
          <w:sz w:val="24"/>
          <w:szCs w:val="24"/>
        </w:rPr>
        <w:t>հիմնական</w:t>
      </w:r>
      <w:proofErr w:type="spellEnd"/>
      <w:r w:rsidRPr="0029352E">
        <w:rPr>
          <w:rFonts w:ascii="GHEA Grapalat" w:hAnsi="GHEA Grapalat"/>
          <w:b/>
          <w:color w:val="auto"/>
          <w:sz w:val="24"/>
          <w:szCs w:val="24"/>
        </w:rPr>
        <w:t xml:space="preserve"> </w:t>
      </w:r>
      <w:proofErr w:type="spellStart"/>
      <w:r w:rsidRPr="0029352E">
        <w:rPr>
          <w:rFonts w:ascii="GHEA Grapalat" w:hAnsi="GHEA Grapalat"/>
          <w:b/>
          <w:color w:val="auto"/>
          <w:sz w:val="24"/>
          <w:szCs w:val="24"/>
        </w:rPr>
        <w:t>ուղղությունները</w:t>
      </w:r>
      <w:bookmarkStart w:id="1" w:name="_Ref193969179"/>
      <w:proofErr w:type="spellEnd"/>
      <w:r w:rsidR="004B0F7B" w:rsidRPr="0029352E">
        <w:rPr>
          <w:rFonts w:ascii="GHEA Grapalat" w:hAnsi="GHEA Grapalat"/>
          <w:b/>
          <w:color w:val="auto"/>
          <w:sz w:val="24"/>
          <w:szCs w:val="24"/>
          <w:vertAlign w:val="superscript"/>
        </w:rPr>
        <w:footnoteReference w:id="1"/>
      </w:r>
      <w:bookmarkEnd w:id="1"/>
    </w:p>
    <w:p w14:paraId="76F63898" w14:textId="5473166A" w:rsidR="004B0F7B" w:rsidRPr="004B0F7B" w:rsidRDefault="004B0F7B" w:rsidP="004B0F7B">
      <w:pPr>
        <w:pStyle w:val="ListParagraph"/>
        <w:spacing w:after="0" w:line="276" w:lineRule="auto"/>
        <w:ind w:left="0" w:firstLine="567"/>
        <w:jc w:val="both"/>
        <w:rPr>
          <w:rFonts w:ascii="GHEA Grapalat" w:eastAsia="Times New Roman" w:hAnsi="GHEA Grapalat"/>
          <w:noProof/>
          <w:lang w:val="hy-AM"/>
        </w:rPr>
      </w:pPr>
      <w:r w:rsidRPr="004B0F7B">
        <w:rPr>
          <w:rFonts w:ascii="GHEA Grapalat" w:eastAsia="Times New Roman" w:hAnsi="GHEA Grapalat"/>
          <w:noProof/>
          <w:lang w:val="hy-AM"/>
        </w:rPr>
        <w:t>2024</w:t>
      </w:r>
      <w:r w:rsidR="00AE1742" w:rsidRPr="00AF55BD">
        <w:rPr>
          <w:rFonts w:ascii="GHEA Grapalat" w:eastAsia="Times New Roman" w:hAnsi="GHEA Grapalat"/>
          <w:noProof/>
          <w:lang w:val="hy-AM"/>
        </w:rPr>
        <w:t>թ.</w:t>
      </w:r>
      <w:r w:rsidRPr="004B0F7B">
        <w:rPr>
          <w:rFonts w:ascii="GHEA Grapalat" w:eastAsia="Times New Roman" w:hAnsi="GHEA Grapalat"/>
          <w:noProof/>
          <w:lang w:val="hy-AM"/>
        </w:rPr>
        <w:t xml:space="preserve"> հարկային քաղաքականությունը հիմնականում ուղղված է եղել ՀՀ կառավարության 2021-2026</w:t>
      </w:r>
      <w:r w:rsidR="00AE1742" w:rsidRPr="00AF55BD">
        <w:rPr>
          <w:rFonts w:ascii="GHEA Grapalat" w:eastAsia="Times New Roman" w:hAnsi="GHEA Grapalat"/>
          <w:noProof/>
          <w:lang w:val="hy-AM"/>
        </w:rPr>
        <w:t>թ</w:t>
      </w:r>
      <w:r w:rsidRPr="004B0F7B">
        <w:rPr>
          <w:rFonts w:ascii="GHEA Grapalat" w:eastAsia="Times New Roman" w:hAnsi="GHEA Grapalat"/>
          <w:noProof/>
          <w:lang w:val="hy-AM"/>
        </w:rPr>
        <w:t>թ</w:t>
      </w:r>
      <w:r w:rsidR="00AE1742" w:rsidRPr="00AF55BD">
        <w:rPr>
          <w:rFonts w:ascii="GHEA Grapalat" w:eastAsia="Times New Roman" w:hAnsi="GHEA Grapalat"/>
          <w:noProof/>
          <w:lang w:val="hy-AM"/>
        </w:rPr>
        <w:t>.</w:t>
      </w:r>
      <w:r w:rsidRPr="004B0F7B">
        <w:rPr>
          <w:rFonts w:ascii="GHEA Grapalat" w:eastAsia="Times New Roman" w:hAnsi="GHEA Grapalat"/>
          <w:noProof/>
          <w:lang w:val="hy-AM"/>
        </w:rPr>
        <w:t xml:space="preserve"> ծրագր</w:t>
      </w:r>
      <w:r w:rsidRPr="00CF009B">
        <w:rPr>
          <w:rFonts w:ascii="GHEA Grapalat" w:eastAsia="Times New Roman" w:hAnsi="GHEA Grapalat"/>
          <w:noProof/>
          <w:lang w:val="hy-AM"/>
        </w:rPr>
        <w:t>ով</w:t>
      </w:r>
      <w:r w:rsidRPr="004B0F7B">
        <w:rPr>
          <w:rFonts w:ascii="GHEA Grapalat" w:eastAsia="Times New Roman" w:hAnsi="GHEA Grapalat"/>
          <w:noProof/>
          <w:lang w:val="hy-AM"/>
        </w:rPr>
        <w:t xml:space="preserve"> հարկային քաղաքականության </w:t>
      </w:r>
      <w:r w:rsidR="00CF009B" w:rsidRPr="007F669F">
        <w:rPr>
          <w:rFonts w:ascii="GHEA Grapalat" w:eastAsia="Times New Roman" w:hAnsi="GHEA Grapalat"/>
          <w:noProof/>
          <w:lang w:val="hy-AM"/>
        </w:rPr>
        <w:t>գծով</w:t>
      </w:r>
      <w:r w:rsidRPr="004B0F7B">
        <w:rPr>
          <w:rFonts w:ascii="GHEA Grapalat" w:eastAsia="Times New Roman" w:hAnsi="GHEA Grapalat"/>
          <w:noProof/>
          <w:lang w:val="hy-AM"/>
        </w:rPr>
        <w:t xml:space="preserve"> նախատեսված ծրագրային դրույթներն իրականացնելուն</w:t>
      </w:r>
      <w:r w:rsidR="002E1E13" w:rsidRPr="00AF55BD">
        <w:rPr>
          <w:rFonts w:ascii="GHEA Grapalat" w:eastAsia="Times New Roman" w:hAnsi="GHEA Grapalat"/>
          <w:noProof/>
          <w:lang w:val="hy-AM"/>
        </w:rPr>
        <w:t>,</w:t>
      </w:r>
      <w:r w:rsidRPr="004B0F7B">
        <w:rPr>
          <w:rFonts w:ascii="GHEA Grapalat" w:eastAsia="Times New Roman" w:hAnsi="GHEA Grapalat"/>
          <w:noProof/>
          <w:lang w:val="hy-AM"/>
        </w:rPr>
        <w:t xml:space="preserve"> </w:t>
      </w:r>
      <w:r w:rsidR="002E1E13" w:rsidRPr="00AF55BD">
        <w:rPr>
          <w:rFonts w:ascii="GHEA Grapalat" w:eastAsia="Times New Roman" w:hAnsi="GHEA Grapalat"/>
          <w:noProof/>
          <w:lang w:val="hy-AM"/>
        </w:rPr>
        <w:t>մ</w:t>
      </w:r>
      <w:r w:rsidRPr="004B0F7B">
        <w:rPr>
          <w:rFonts w:ascii="GHEA Grapalat" w:eastAsia="Times New Roman" w:hAnsi="GHEA Grapalat"/>
          <w:noProof/>
          <w:lang w:val="hy-AM"/>
        </w:rPr>
        <w:t>ասնավորապես,</w:t>
      </w:r>
      <w:r w:rsidR="00FB591B" w:rsidRPr="00AF55BD">
        <w:rPr>
          <w:rFonts w:ascii="GHEA Grapalat" w:eastAsia="Times New Roman" w:hAnsi="GHEA Grapalat"/>
          <w:noProof/>
          <w:lang w:val="hy-AM"/>
        </w:rPr>
        <w:t xml:space="preserve"> մի կողմից՝</w:t>
      </w:r>
      <w:r w:rsidRPr="004B0F7B">
        <w:rPr>
          <w:rFonts w:ascii="GHEA Grapalat" w:eastAsia="Times New Roman" w:hAnsi="GHEA Grapalat"/>
          <w:noProof/>
          <w:lang w:val="hy-AM"/>
        </w:rPr>
        <w:t xml:space="preserve"> հանրային ռեսուրսների կառավարման արդյունավետու</w:t>
      </w:r>
      <w:r w:rsidRPr="004B0F7B">
        <w:rPr>
          <w:rFonts w:ascii="GHEA Grapalat" w:eastAsia="Times New Roman" w:hAnsi="GHEA Grapalat"/>
          <w:noProof/>
          <w:lang w:val="hy-AM"/>
        </w:rPr>
        <w:softHyphen/>
        <w:t>թյունն ու հասցեականությունը բարձրացնելու</w:t>
      </w:r>
      <w:r w:rsidR="00AE1742" w:rsidRPr="00AF55BD">
        <w:rPr>
          <w:rFonts w:ascii="GHEA Grapalat" w:eastAsia="Times New Roman" w:hAnsi="GHEA Grapalat"/>
          <w:noProof/>
          <w:lang w:val="hy-AM"/>
        </w:rPr>
        <w:t>ն</w:t>
      </w:r>
      <w:r w:rsidRPr="004B0F7B">
        <w:rPr>
          <w:rFonts w:ascii="GHEA Grapalat" w:eastAsia="Times New Roman" w:hAnsi="GHEA Grapalat"/>
          <w:noProof/>
          <w:lang w:val="hy-AM"/>
        </w:rPr>
        <w:t xml:space="preserve"> և այդ ռեսուրսները հանրօգուտ ու համապետա</w:t>
      </w:r>
      <w:r w:rsidRPr="004B0F7B">
        <w:rPr>
          <w:rFonts w:ascii="GHEA Grapalat" w:eastAsia="Times New Roman" w:hAnsi="GHEA Grapalat"/>
          <w:noProof/>
          <w:lang w:val="hy-AM"/>
        </w:rPr>
        <w:softHyphen/>
        <w:t>կան նշանակություն ունեցող ծրագրերի վրա ծախսելու</w:t>
      </w:r>
      <w:r w:rsidR="00AE1742" w:rsidRPr="00AF55BD">
        <w:rPr>
          <w:rFonts w:ascii="GHEA Grapalat" w:eastAsia="Times New Roman" w:hAnsi="GHEA Grapalat"/>
          <w:noProof/>
          <w:lang w:val="hy-AM"/>
        </w:rPr>
        <w:t>ն</w:t>
      </w:r>
      <w:r w:rsidRPr="004B0F7B">
        <w:rPr>
          <w:rFonts w:ascii="GHEA Grapalat" w:eastAsia="Times New Roman" w:hAnsi="GHEA Grapalat"/>
          <w:noProof/>
          <w:lang w:val="hy-AM"/>
        </w:rPr>
        <w:t>, հարկայի</w:t>
      </w:r>
      <w:r w:rsidR="00FB591B">
        <w:rPr>
          <w:rFonts w:ascii="GHEA Grapalat" w:eastAsia="Times New Roman" w:hAnsi="GHEA Grapalat"/>
          <w:noProof/>
          <w:lang w:val="hy-AM"/>
        </w:rPr>
        <w:t>ն եկամուտների ընդլայնմանը և հար</w:t>
      </w:r>
      <w:r w:rsidRPr="004B0F7B">
        <w:rPr>
          <w:rFonts w:ascii="GHEA Grapalat" w:eastAsia="Times New Roman" w:hAnsi="GHEA Grapalat"/>
          <w:noProof/>
          <w:lang w:val="hy-AM"/>
        </w:rPr>
        <w:t>կեր/ՀՆԱ ցուցանիշի բարելավմանը</w:t>
      </w:r>
      <w:r w:rsidR="00FB591B" w:rsidRPr="00AF55BD">
        <w:rPr>
          <w:rFonts w:ascii="GHEA Grapalat" w:eastAsia="Times New Roman" w:hAnsi="GHEA Grapalat"/>
          <w:noProof/>
          <w:lang w:val="hy-AM"/>
        </w:rPr>
        <w:t>,</w:t>
      </w:r>
      <w:r w:rsidRPr="004B0F7B">
        <w:rPr>
          <w:rFonts w:ascii="GHEA Grapalat" w:eastAsia="Times New Roman" w:hAnsi="GHEA Grapalat"/>
          <w:noProof/>
          <w:lang w:val="hy-AM"/>
        </w:rPr>
        <w:t xml:space="preserve"> </w:t>
      </w:r>
      <w:r w:rsidR="00FB591B" w:rsidRPr="00AF55BD">
        <w:rPr>
          <w:rFonts w:ascii="GHEA Grapalat" w:eastAsia="Times New Roman" w:hAnsi="GHEA Grapalat"/>
          <w:noProof/>
          <w:lang w:val="hy-AM"/>
        </w:rPr>
        <w:t>մ</w:t>
      </w:r>
      <w:r w:rsidRPr="004B0F7B">
        <w:rPr>
          <w:rFonts w:ascii="GHEA Grapalat" w:eastAsia="Times New Roman" w:hAnsi="GHEA Grapalat"/>
          <w:noProof/>
          <w:lang w:val="hy-AM"/>
        </w:rPr>
        <w:t>յուս կողմից</w:t>
      </w:r>
      <w:r w:rsidR="0001361E" w:rsidRPr="00AF55BD">
        <w:rPr>
          <w:rFonts w:ascii="GHEA Grapalat" w:eastAsia="Times New Roman" w:hAnsi="GHEA Grapalat"/>
          <w:noProof/>
          <w:lang w:val="hy-AM"/>
        </w:rPr>
        <w:t>՝</w:t>
      </w:r>
      <w:r w:rsidRPr="004B0F7B">
        <w:rPr>
          <w:rFonts w:ascii="GHEA Grapalat" w:eastAsia="Times New Roman" w:hAnsi="GHEA Grapalat"/>
          <w:noProof/>
          <w:lang w:val="hy-AM"/>
        </w:rPr>
        <w:t xml:space="preserve"> ներդրողների համար արդար, ընկալելի և կանխատեսելի միջավայր</w:t>
      </w:r>
      <w:r w:rsidR="00270D72" w:rsidRPr="00AF55BD">
        <w:rPr>
          <w:rFonts w:ascii="GHEA Grapalat" w:eastAsia="Times New Roman" w:hAnsi="GHEA Grapalat"/>
          <w:noProof/>
          <w:lang w:val="hy-AM"/>
        </w:rPr>
        <w:t>ի</w:t>
      </w:r>
      <w:r w:rsidRPr="004B0F7B">
        <w:rPr>
          <w:rFonts w:ascii="GHEA Grapalat" w:eastAsia="Times New Roman" w:hAnsi="GHEA Grapalat"/>
          <w:noProof/>
          <w:lang w:val="hy-AM"/>
        </w:rPr>
        <w:t xml:space="preserve"> ձևավոր</w:t>
      </w:r>
      <w:r w:rsidR="00270D72" w:rsidRPr="00AF55BD">
        <w:rPr>
          <w:rFonts w:ascii="GHEA Grapalat" w:eastAsia="Times New Roman" w:hAnsi="GHEA Grapalat"/>
          <w:noProof/>
          <w:lang w:val="hy-AM"/>
        </w:rPr>
        <w:t>մանը</w:t>
      </w:r>
      <w:r w:rsidRPr="004B0F7B">
        <w:rPr>
          <w:rFonts w:ascii="GHEA Grapalat" w:eastAsia="Times New Roman" w:hAnsi="GHEA Grapalat"/>
          <w:noProof/>
          <w:lang w:val="hy-AM"/>
        </w:rPr>
        <w:t>, հարկման համակարգում հարկային բ</w:t>
      </w:r>
      <w:r w:rsidR="00CF009B">
        <w:rPr>
          <w:rFonts w:ascii="GHEA Grapalat" w:eastAsia="Times New Roman" w:hAnsi="GHEA Grapalat"/>
          <w:noProof/>
          <w:lang w:val="hy-AM"/>
        </w:rPr>
        <w:t>եռի արդարացի և հավասար բաշխմանը</w:t>
      </w:r>
      <w:r w:rsidRPr="004B0F7B">
        <w:rPr>
          <w:rFonts w:ascii="GHEA Grapalat" w:eastAsia="Times New Roman" w:hAnsi="GHEA Grapalat"/>
          <w:noProof/>
          <w:lang w:val="hy-AM"/>
        </w:rPr>
        <w:t>:</w:t>
      </w:r>
    </w:p>
    <w:p w14:paraId="24EDEF17" w14:textId="21BE2EDD" w:rsidR="00663ED6" w:rsidRDefault="00663ED6" w:rsidP="00663ED6">
      <w:pPr>
        <w:pStyle w:val="ListParagraph"/>
        <w:spacing w:after="0" w:line="276" w:lineRule="auto"/>
        <w:ind w:left="0" w:firstLine="567"/>
        <w:jc w:val="both"/>
        <w:rPr>
          <w:rFonts w:ascii="GHEA Grapalat" w:eastAsia="Times New Roman" w:hAnsi="GHEA Grapalat"/>
          <w:noProof/>
          <w:lang w:val="hy-AM"/>
        </w:rPr>
      </w:pPr>
    </w:p>
    <w:p w14:paraId="181893FA" w14:textId="223A178E" w:rsidR="00270D72" w:rsidRPr="00E2187C" w:rsidRDefault="00270D72" w:rsidP="00E2187C">
      <w:pPr>
        <w:pStyle w:val="Heading6"/>
        <w:numPr>
          <w:ilvl w:val="5"/>
          <w:numId w:val="41"/>
        </w:numPr>
        <w:tabs>
          <w:tab w:val="left" w:pos="1843"/>
        </w:tabs>
        <w:spacing w:before="0" w:after="240" w:line="276" w:lineRule="auto"/>
        <w:ind w:left="1701" w:hanging="1134"/>
        <w:rPr>
          <w:rFonts w:ascii="GHEA Grapalat" w:hAnsi="GHEA Grapalat"/>
          <w:b/>
          <w:color w:val="auto"/>
          <w:sz w:val="24"/>
          <w:szCs w:val="24"/>
        </w:rPr>
      </w:pPr>
      <w:proofErr w:type="spellStart"/>
      <w:r w:rsidRPr="00E2187C">
        <w:rPr>
          <w:rFonts w:ascii="GHEA Grapalat" w:hAnsi="GHEA Grapalat"/>
          <w:b/>
          <w:color w:val="auto"/>
          <w:sz w:val="24"/>
          <w:szCs w:val="24"/>
        </w:rPr>
        <w:t>Բյուջեների</w:t>
      </w:r>
      <w:proofErr w:type="spellEnd"/>
      <w:r w:rsidRPr="00E2187C">
        <w:rPr>
          <w:rFonts w:ascii="GHEA Grapalat" w:hAnsi="GHEA Grapalat"/>
          <w:b/>
          <w:color w:val="auto"/>
          <w:sz w:val="24"/>
          <w:szCs w:val="24"/>
        </w:rPr>
        <w:t xml:space="preserve"> </w:t>
      </w:r>
      <w:proofErr w:type="spellStart"/>
      <w:r w:rsidRPr="00E2187C">
        <w:rPr>
          <w:rFonts w:ascii="GHEA Grapalat" w:hAnsi="GHEA Grapalat"/>
          <w:b/>
          <w:color w:val="auto"/>
          <w:sz w:val="24"/>
          <w:szCs w:val="24"/>
        </w:rPr>
        <w:t>կազմման</w:t>
      </w:r>
      <w:proofErr w:type="spellEnd"/>
      <w:r w:rsidRPr="00E2187C">
        <w:rPr>
          <w:rFonts w:ascii="GHEA Grapalat" w:hAnsi="GHEA Grapalat"/>
          <w:b/>
          <w:color w:val="auto"/>
          <w:sz w:val="24"/>
          <w:szCs w:val="24"/>
        </w:rPr>
        <w:t xml:space="preserve"> բնագավառ</w:t>
      </w:r>
      <w:r w:rsidR="00DF63DF" w:rsidRPr="00E2187C">
        <w:rPr>
          <w:rFonts w:ascii="GHEA Grapalat" w:hAnsi="GHEA Grapalat"/>
          <w:b/>
          <w:color w:val="auto"/>
          <w:sz w:val="24"/>
          <w:szCs w:val="24"/>
          <w:vertAlign w:val="superscript"/>
        </w:rPr>
        <w:fldChar w:fldCharType="begin"/>
      </w:r>
      <w:r w:rsidR="00DF63DF" w:rsidRPr="00E2187C">
        <w:rPr>
          <w:rFonts w:ascii="GHEA Grapalat" w:hAnsi="GHEA Grapalat"/>
          <w:b/>
          <w:color w:val="auto"/>
          <w:sz w:val="24"/>
          <w:szCs w:val="24"/>
          <w:vertAlign w:val="superscript"/>
        </w:rPr>
        <w:instrText xml:space="preserve"> NOTEREF _Ref193969179 \f \h  \* MERGEFORMAT </w:instrText>
      </w:r>
      <w:r w:rsidR="00DF63DF" w:rsidRPr="00E2187C">
        <w:rPr>
          <w:rFonts w:ascii="GHEA Grapalat" w:hAnsi="GHEA Grapalat"/>
          <w:b/>
          <w:color w:val="auto"/>
          <w:sz w:val="24"/>
          <w:szCs w:val="24"/>
          <w:vertAlign w:val="superscript"/>
        </w:rPr>
      </w:r>
      <w:r w:rsidR="00DF63DF" w:rsidRPr="00E2187C">
        <w:rPr>
          <w:rFonts w:ascii="GHEA Grapalat" w:hAnsi="GHEA Grapalat"/>
          <w:b/>
          <w:color w:val="auto"/>
          <w:sz w:val="24"/>
          <w:szCs w:val="24"/>
          <w:vertAlign w:val="superscript"/>
        </w:rPr>
        <w:fldChar w:fldCharType="separate"/>
      </w:r>
      <w:r w:rsidR="00DF63DF" w:rsidRPr="00E2187C">
        <w:rPr>
          <w:rFonts w:ascii="GHEA Grapalat" w:hAnsi="GHEA Grapalat"/>
          <w:color w:val="auto"/>
          <w:sz w:val="24"/>
          <w:szCs w:val="24"/>
          <w:vertAlign w:val="superscript"/>
        </w:rPr>
        <w:t>1</w:t>
      </w:r>
      <w:r w:rsidR="00DF63DF" w:rsidRPr="00E2187C">
        <w:rPr>
          <w:rFonts w:ascii="GHEA Grapalat" w:hAnsi="GHEA Grapalat"/>
          <w:b/>
          <w:color w:val="auto"/>
          <w:sz w:val="24"/>
          <w:szCs w:val="24"/>
          <w:vertAlign w:val="superscript"/>
        </w:rPr>
        <w:fldChar w:fldCharType="end"/>
      </w:r>
    </w:p>
    <w:p w14:paraId="1224E04A" w14:textId="5CAC07C5" w:rsidR="00C11F5A" w:rsidRDefault="00D91613" w:rsidP="00C11F5A">
      <w:pPr>
        <w:pStyle w:val="ListParagraph"/>
        <w:spacing w:after="0" w:line="276" w:lineRule="auto"/>
        <w:ind w:left="0" w:firstLine="567"/>
        <w:jc w:val="both"/>
        <w:rPr>
          <w:rFonts w:ascii="GHEA Grapalat" w:eastAsia="Times New Roman" w:hAnsi="GHEA Grapalat"/>
          <w:noProof/>
          <w:lang w:val="hy-AM"/>
        </w:rPr>
      </w:pPr>
      <w:r w:rsidRPr="00BF074D">
        <w:rPr>
          <w:rFonts w:ascii="GHEA Grapalat" w:eastAsia="Times New Roman" w:hAnsi="GHEA Grapalat"/>
          <w:noProof/>
          <w:lang w:val="hy-AM"/>
        </w:rPr>
        <w:t>Պետական բ</w:t>
      </w:r>
      <w:r w:rsidR="00C11F5A" w:rsidRPr="00C11F5A">
        <w:rPr>
          <w:rFonts w:ascii="GHEA Grapalat" w:eastAsia="Times New Roman" w:hAnsi="GHEA Grapalat"/>
          <w:noProof/>
          <w:lang w:val="hy-AM"/>
        </w:rPr>
        <w:t>յուջեի կազմման բնագավառում</w:t>
      </w:r>
      <w:r w:rsidR="00A35E7E" w:rsidRPr="00BF074D">
        <w:rPr>
          <w:rFonts w:ascii="GHEA Grapalat" w:eastAsia="Times New Roman" w:hAnsi="GHEA Grapalat"/>
          <w:noProof/>
          <w:lang w:val="hy-AM"/>
        </w:rPr>
        <w:t xml:space="preserve"> աշխատանքներ են իրականացվել բ</w:t>
      </w:r>
      <w:r w:rsidR="00C11F5A" w:rsidRPr="00C11F5A">
        <w:rPr>
          <w:rFonts w:ascii="GHEA Grapalat" w:eastAsia="Times New Roman" w:hAnsi="GHEA Grapalat"/>
          <w:noProof/>
          <w:lang w:val="hy-AM"/>
        </w:rPr>
        <w:t xml:space="preserve">յուջետային վերլուծական գործիքակազմի բարելավման </w:t>
      </w:r>
      <w:r w:rsidR="00A35E7E" w:rsidRPr="00BF074D">
        <w:rPr>
          <w:rFonts w:ascii="GHEA Grapalat" w:eastAsia="Times New Roman" w:hAnsi="GHEA Grapalat"/>
          <w:noProof/>
          <w:lang w:val="hy-AM"/>
        </w:rPr>
        <w:t>ուղղությամբ,</w:t>
      </w:r>
      <w:r w:rsidR="009275A6" w:rsidRPr="00AF55BD">
        <w:rPr>
          <w:rFonts w:ascii="GHEA Grapalat" w:eastAsia="Times New Roman" w:hAnsi="GHEA Grapalat"/>
          <w:noProof/>
          <w:lang w:val="hy-AM"/>
        </w:rPr>
        <w:t xml:space="preserve"> վ</w:t>
      </w:r>
      <w:r w:rsidR="00C11F5A" w:rsidRPr="00C11F5A">
        <w:rPr>
          <w:rFonts w:ascii="GHEA Grapalat" w:eastAsia="Times New Roman" w:hAnsi="GHEA Grapalat"/>
          <w:noProof/>
          <w:lang w:val="hy-AM"/>
        </w:rPr>
        <w:t>երանայվել են ծախսերի վերաբաշխման կանոնները</w:t>
      </w:r>
      <w:r w:rsidR="00135435" w:rsidRPr="00AF55BD">
        <w:rPr>
          <w:rFonts w:ascii="GHEA Grapalat" w:eastAsia="Times New Roman" w:hAnsi="GHEA Grapalat"/>
          <w:noProof/>
          <w:lang w:val="hy-AM"/>
        </w:rPr>
        <w:t>, բ</w:t>
      </w:r>
      <w:r w:rsidR="00C11F5A" w:rsidRPr="00C11F5A">
        <w:rPr>
          <w:rFonts w:ascii="GHEA Grapalat" w:eastAsia="Times New Roman" w:hAnsi="GHEA Grapalat"/>
          <w:noProof/>
          <w:lang w:val="hy-AM"/>
        </w:rPr>
        <w:t>յուջետային ծրագրերի արդյունավետությունը բարձրացնելու նպատակով ներդրվել է ծրագրերի գնահատման գործընթաց:</w:t>
      </w:r>
    </w:p>
    <w:p w14:paraId="5D67C48C" w14:textId="2B9ADE02" w:rsidR="00D91613" w:rsidRPr="00316972" w:rsidRDefault="00D91613" w:rsidP="00D91613">
      <w:pPr>
        <w:pStyle w:val="ListParagraph"/>
        <w:spacing w:after="0" w:line="276" w:lineRule="auto"/>
        <w:ind w:left="0" w:firstLine="567"/>
        <w:jc w:val="both"/>
        <w:rPr>
          <w:rFonts w:ascii="GHEA Grapalat" w:eastAsia="Times New Roman" w:hAnsi="GHEA Grapalat"/>
          <w:noProof/>
          <w:lang w:val="hy-AM"/>
        </w:rPr>
      </w:pPr>
      <w:r w:rsidRPr="00316972">
        <w:rPr>
          <w:rFonts w:ascii="GHEA Grapalat" w:eastAsia="Times New Roman" w:hAnsi="GHEA Grapalat"/>
          <w:noProof/>
          <w:lang w:val="hy-AM"/>
        </w:rPr>
        <w:t>ՀՀ կառավարության 2021-2026թ</w:t>
      </w:r>
      <w:r w:rsidRPr="00BF074D">
        <w:rPr>
          <w:rFonts w:ascii="GHEA Grapalat" w:eastAsia="Times New Roman" w:hAnsi="GHEA Grapalat"/>
          <w:noProof/>
          <w:lang w:val="hy-AM"/>
        </w:rPr>
        <w:t>թ.</w:t>
      </w:r>
      <w:r w:rsidRPr="00316972">
        <w:rPr>
          <w:rFonts w:ascii="GHEA Grapalat" w:eastAsia="Times New Roman" w:hAnsi="GHEA Grapalat"/>
          <w:noProof/>
          <w:lang w:val="hy-AM"/>
        </w:rPr>
        <w:t xml:space="preserve"> գործունեության միջոցառումների ծրագրով նախատեսվել է </w:t>
      </w:r>
      <w:r>
        <w:rPr>
          <w:rFonts w:ascii="GHEA Grapalat" w:eastAsia="Times New Roman" w:hAnsi="GHEA Grapalat"/>
          <w:noProof/>
          <w:lang w:val="hy-AM"/>
        </w:rPr>
        <w:t>մ</w:t>
      </w:r>
      <w:r w:rsidRPr="00316972">
        <w:rPr>
          <w:rFonts w:ascii="GHEA Grapalat" w:eastAsia="Times New Roman" w:hAnsi="GHEA Grapalat"/>
          <w:noProof/>
          <w:lang w:val="hy-AM"/>
        </w:rPr>
        <w:t>ասնակցային բյուջետավորման գործընթացի ներդրում: Վերոհիշյալ նպատակի գծով նախատեսված միջոցառումների համաձայն՝</w:t>
      </w:r>
      <w:r w:rsidR="00773FB5">
        <w:rPr>
          <w:rFonts w:ascii="GHEA Grapalat" w:eastAsia="Times New Roman" w:hAnsi="GHEA Grapalat"/>
          <w:noProof/>
          <w:lang w:val="hy-AM"/>
        </w:rPr>
        <w:t xml:space="preserve"> </w:t>
      </w:r>
      <w:r w:rsidRPr="00316972">
        <w:rPr>
          <w:rFonts w:ascii="Calibri" w:eastAsia="Times New Roman" w:hAnsi="Calibri" w:cs="Calibri"/>
          <w:noProof/>
          <w:lang w:val="hy-AM"/>
        </w:rPr>
        <w:t> </w:t>
      </w:r>
      <w:r w:rsidR="00773FB5">
        <w:rPr>
          <w:rFonts w:ascii="GHEA Grapalat" w:eastAsia="Times New Roman" w:hAnsi="GHEA Grapalat"/>
          <w:noProof/>
          <w:lang w:val="hy-AM"/>
        </w:rPr>
        <w:t>ՖՆ</w:t>
      </w:r>
      <w:r w:rsidRPr="00316972">
        <w:rPr>
          <w:rFonts w:ascii="GHEA Grapalat" w:eastAsia="Times New Roman" w:hAnsi="GHEA Grapalat"/>
          <w:noProof/>
          <w:lang w:val="hy-AM"/>
        </w:rPr>
        <w:t xml:space="preserve"> կողմից ուսումնասիրվել է մասնակցային բյուջետավորման վերաբերյալ</w:t>
      </w:r>
      <w:r w:rsidRPr="00BF074D">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տարբեր</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երկրների</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փորձը</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մշակվել</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և</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ՀՀ</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կառավարության</w:t>
      </w:r>
      <w:r w:rsidRPr="00316972">
        <w:rPr>
          <w:rFonts w:ascii="GHEA Grapalat" w:eastAsia="Times New Roman" w:hAnsi="GHEA Grapalat"/>
          <w:noProof/>
          <w:lang w:val="hy-AM"/>
        </w:rPr>
        <w:t xml:space="preserve"> 2023</w:t>
      </w:r>
      <w:r w:rsidRPr="00316972">
        <w:rPr>
          <w:rFonts w:ascii="GHEA Grapalat" w:eastAsia="Times New Roman" w:hAnsi="GHEA Grapalat" w:cs="GHEA Grapalat"/>
          <w:noProof/>
          <w:lang w:val="hy-AM"/>
        </w:rPr>
        <w:t>թ</w:t>
      </w:r>
      <w:r w:rsidRPr="00BF074D">
        <w:rPr>
          <w:rFonts w:ascii="GHEA Grapalat" w:eastAsia="Times New Roman" w:hAnsi="GHEA Grapalat" w:cs="GHEA Grapalat"/>
          <w:noProof/>
          <w:lang w:val="hy-AM"/>
        </w:rPr>
        <w:t>.</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նոյեմբերի</w:t>
      </w:r>
      <w:r w:rsidRPr="00316972">
        <w:rPr>
          <w:rFonts w:ascii="GHEA Grapalat" w:eastAsia="Times New Roman" w:hAnsi="GHEA Grapalat"/>
          <w:noProof/>
          <w:lang w:val="hy-AM"/>
        </w:rPr>
        <w:t xml:space="preserve"> 2-</w:t>
      </w:r>
      <w:r w:rsidRPr="00316972">
        <w:rPr>
          <w:rFonts w:ascii="GHEA Grapalat" w:eastAsia="Times New Roman" w:hAnsi="GHEA Grapalat" w:cs="GHEA Grapalat"/>
          <w:noProof/>
          <w:lang w:val="hy-AM"/>
        </w:rPr>
        <w:t>ի</w:t>
      </w:r>
      <w:r w:rsidRPr="00316972">
        <w:rPr>
          <w:rFonts w:ascii="GHEA Grapalat" w:eastAsia="Times New Roman" w:hAnsi="GHEA Grapalat"/>
          <w:noProof/>
          <w:lang w:val="hy-AM"/>
        </w:rPr>
        <w:t xml:space="preserve"> N 1890-</w:t>
      </w:r>
      <w:r w:rsidRPr="00316972">
        <w:rPr>
          <w:rFonts w:ascii="GHEA Grapalat" w:eastAsia="Times New Roman" w:hAnsi="GHEA Grapalat" w:cs="GHEA Grapalat"/>
          <w:noProof/>
          <w:lang w:val="hy-AM"/>
        </w:rPr>
        <w:t>Ն</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որոշմամբ</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հաստատվել</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է</w:t>
      </w:r>
      <w:r w:rsidRPr="00316972">
        <w:rPr>
          <w:rFonts w:ascii="GHEA Grapalat" w:eastAsia="Times New Roman" w:hAnsi="GHEA Grapalat"/>
          <w:noProof/>
          <w:lang w:val="hy-AM"/>
        </w:rPr>
        <w:t xml:space="preserve"> </w:t>
      </w:r>
      <w:r w:rsidRPr="00BF074D">
        <w:rPr>
          <w:rFonts w:ascii="GHEA Grapalat" w:eastAsia="Times New Roman" w:hAnsi="GHEA Grapalat" w:cs="GHEA Grapalat"/>
          <w:noProof/>
          <w:lang w:val="hy-AM"/>
        </w:rPr>
        <w:t>ՀՀ</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համայնքներում</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մասնակցային</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բյուջետա</w:t>
      </w:r>
      <w:r w:rsidRPr="00316972">
        <w:rPr>
          <w:rFonts w:ascii="GHEA Grapalat" w:eastAsia="Times New Roman" w:hAnsi="GHEA Grapalat"/>
          <w:noProof/>
          <w:lang w:val="hy-AM"/>
        </w:rPr>
        <w:t>վորմամբ ձևավորված ծրագրերի իրականացման նպատակով 2024թ</w:t>
      </w:r>
      <w:r w:rsidRPr="00BF074D">
        <w:rPr>
          <w:rFonts w:ascii="GHEA Grapalat" w:eastAsia="Times New Roman" w:hAnsi="GHEA Grapalat"/>
          <w:noProof/>
          <w:lang w:val="hy-AM"/>
        </w:rPr>
        <w:t>.</w:t>
      </w:r>
      <w:r w:rsidRPr="00316972">
        <w:rPr>
          <w:rFonts w:ascii="GHEA Grapalat" w:eastAsia="Times New Roman" w:hAnsi="GHEA Grapalat"/>
          <w:noProof/>
          <w:lang w:val="hy-AM"/>
        </w:rPr>
        <w:t xml:space="preserve"> պետական բյուջեից համայնքներին սուբվենցիաների տրամադրման կարգը, որի գործողությունը 2024թ</w:t>
      </w:r>
      <w:r w:rsidRPr="00BF074D">
        <w:rPr>
          <w:rFonts w:ascii="GHEA Grapalat" w:eastAsia="Times New Roman" w:hAnsi="GHEA Grapalat"/>
          <w:noProof/>
          <w:lang w:val="hy-AM"/>
        </w:rPr>
        <w:t>.</w:t>
      </w:r>
      <w:r w:rsidRPr="00316972">
        <w:rPr>
          <w:rFonts w:ascii="GHEA Grapalat" w:eastAsia="Times New Roman" w:hAnsi="GHEA Grapalat"/>
          <w:noProof/>
          <w:lang w:val="hy-AM"/>
        </w:rPr>
        <w:t xml:space="preserve"> փորձարկվել է 4 համայնքներում:</w:t>
      </w:r>
    </w:p>
    <w:p w14:paraId="70EC23F8" w14:textId="706E1D7D" w:rsidR="00D91613" w:rsidRPr="00316972" w:rsidRDefault="00D91613" w:rsidP="00D91613">
      <w:pPr>
        <w:pStyle w:val="ListParagraph"/>
        <w:spacing w:after="0" w:line="276" w:lineRule="auto"/>
        <w:ind w:left="0" w:firstLine="567"/>
        <w:jc w:val="both"/>
        <w:rPr>
          <w:rFonts w:ascii="GHEA Grapalat" w:eastAsia="Times New Roman" w:hAnsi="GHEA Grapalat"/>
          <w:noProof/>
          <w:lang w:val="hy-AM"/>
        </w:rPr>
      </w:pPr>
      <w:r w:rsidRPr="00BF074D">
        <w:rPr>
          <w:rFonts w:ascii="GHEA Grapalat" w:eastAsia="Times New Roman" w:hAnsi="GHEA Grapalat"/>
          <w:noProof/>
          <w:lang w:val="hy-AM"/>
        </w:rPr>
        <w:t>ՖՆ</w:t>
      </w:r>
      <w:r w:rsidRPr="00316972">
        <w:rPr>
          <w:rFonts w:ascii="GHEA Grapalat" w:eastAsia="Times New Roman" w:hAnsi="GHEA Grapalat"/>
          <w:noProof/>
          <w:lang w:val="hy-AM"/>
        </w:rPr>
        <w:t xml:space="preserve"> առաջարկությունների համաձայն լրամշակվել է Համայնքներում մասնակցային բյուջետավորման ընթացակարգերի վերաբերյալ մեթոդական ուղեցույցը:</w:t>
      </w:r>
    </w:p>
    <w:p w14:paraId="2E2CDDA0" w14:textId="41DB4CC0" w:rsidR="00D91613" w:rsidRDefault="00D91613" w:rsidP="00D91613">
      <w:pPr>
        <w:pStyle w:val="ListParagraph"/>
        <w:spacing w:after="0" w:line="276" w:lineRule="auto"/>
        <w:ind w:left="0" w:firstLine="567"/>
        <w:jc w:val="both"/>
        <w:rPr>
          <w:rFonts w:ascii="GHEA Grapalat" w:eastAsia="Times New Roman" w:hAnsi="GHEA Grapalat"/>
          <w:noProof/>
          <w:lang w:val="hy-AM"/>
        </w:rPr>
      </w:pPr>
      <w:r w:rsidRPr="00316972">
        <w:rPr>
          <w:rFonts w:ascii="GHEA Grapalat" w:eastAsia="Times New Roman" w:hAnsi="GHEA Grapalat"/>
          <w:noProof/>
          <w:lang w:val="hy-AM"/>
        </w:rPr>
        <w:t xml:space="preserve">ՀՀ բյուջետային գործընթացի շրջանակներում </w:t>
      </w:r>
      <w:r w:rsidRPr="00BF074D">
        <w:rPr>
          <w:rFonts w:ascii="GHEA Grapalat" w:eastAsia="Times New Roman" w:hAnsi="GHEA Grapalat"/>
          <w:noProof/>
          <w:lang w:val="hy-AM"/>
        </w:rPr>
        <w:t>ՖՆ</w:t>
      </w:r>
      <w:r w:rsidRPr="00316972">
        <w:rPr>
          <w:rFonts w:ascii="Calibri" w:eastAsia="Times New Roman" w:hAnsi="Calibri" w:cs="Calibri"/>
          <w:noProof/>
          <w:lang w:val="hy-AM"/>
        </w:rPr>
        <w:t> </w:t>
      </w:r>
      <w:r w:rsidRPr="00316972">
        <w:rPr>
          <w:rFonts w:ascii="GHEA Grapalat" w:eastAsia="Times New Roman" w:hAnsi="GHEA Grapalat" w:cs="GHEA Grapalat"/>
          <w:noProof/>
          <w:lang w:val="hy-AM"/>
        </w:rPr>
        <w:t>կողմից</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իրականացվել</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է</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մասնակցային</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բյուջետավորման</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ներդրման</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վերաբերյալ</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տեղեկատվական</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իրազեկում</w:t>
      </w:r>
      <w:r w:rsidRPr="00316972">
        <w:rPr>
          <w:rFonts w:ascii="GHEA Grapalat" w:eastAsia="Times New Roman" w:hAnsi="GHEA Grapalat"/>
          <w:noProof/>
          <w:lang w:val="hy-AM"/>
        </w:rPr>
        <w:t xml:space="preserve">, </w:t>
      </w:r>
      <w:r w:rsidRPr="00316972">
        <w:rPr>
          <w:rFonts w:ascii="GHEA Grapalat" w:eastAsia="Times New Roman" w:hAnsi="GHEA Grapalat" w:cs="GHEA Grapalat"/>
          <w:noProof/>
          <w:lang w:val="hy-AM"/>
        </w:rPr>
        <w:t>մասնակցայի</w:t>
      </w:r>
      <w:r w:rsidRPr="00316972">
        <w:rPr>
          <w:rFonts w:ascii="GHEA Grapalat" w:eastAsia="Times New Roman" w:hAnsi="GHEA Grapalat"/>
          <w:noProof/>
          <w:lang w:val="hy-AM"/>
        </w:rPr>
        <w:t>ն բյուջետավորման գործընթացի մասնակից համայնքներին խորհրդատվությունների, պարզաբանումների տրամադրում և գործընթացների իրականացման ընթացքի մշտադիտարկում:</w:t>
      </w:r>
    </w:p>
    <w:p w14:paraId="6896A353" w14:textId="337DA5ED" w:rsidR="00450296" w:rsidRDefault="00450296" w:rsidP="00316972">
      <w:pPr>
        <w:pStyle w:val="ListParagraph"/>
        <w:spacing w:after="0" w:line="276" w:lineRule="auto"/>
        <w:ind w:left="0" w:firstLine="567"/>
        <w:jc w:val="both"/>
        <w:rPr>
          <w:rFonts w:ascii="GHEA Grapalat" w:eastAsia="Times New Roman" w:hAnsi="GHEA Grapalat"/>
          <w:noProof/>
          <w:lang w:val="hy-AM"/>
        </w:rPr>
      </w:pPr>
    </w:p>
    <w:p w14:paraId="76534F88" w14:textId="1139E303" w:rsidR="00450296" w:rsidRPr="00E2187C" w:rsidRDefault="00450296" w:rsidP="00E2187C">
      <w:pPr>
        <w:pStyle w:val="Heading6"/>
        <w:numPr>
          <w:ilvl w:val="5"/>
          <w:numId w:val="41"/>
        </w:numPr>
        <w:tabs>
          <w:tab w:val="left" w:pos="1843"/>
        </w:tabs>
        <w:spacing w:before="0" w:after="240" w:line="276" w:lineRule="auto"/>
        <w:ind w:left="1701" w:hanging="1134"/>
        <w:rPr>
          <w:rFonts w:ascii="GHEA Grapalat" w:hAnsi="GHEA Grapalat"/>
          <w:b/>
          <w:color w:val="auto"/>
          <w:sz w:val="24"/>
          <w:szCs w:val="24"/>
        </w:rPr>
      </w:pPr>
      <w:proofErr w:type="spellStart"/>
      <w:r w:rsidRPr="00E2187C">
        <w:rPr>
          <w:rFonts w:ascii="GHEA Grapalat" w:hAnsi="GHEA Grapalat"/>
          <w:b/>
          <w:color w:val="auto"/>
          <w:sz w:val="24"/>
          <w:szCs w:val="24"/>
        </w:rPr>
        <w:t>Պետական</w:t>
      </w:r>
      <w:proofErr w:type="spellEnd"/>
      <w:r w:rsidRPr="00E2187C">
        <w:rPr>
          <w:rFonts w:ascii="GHEA Grapalat" w:hAnsi="GHEA Grapalat"/>
          <w:b/>
          <w:color w:val="auto"/>
          <w:sz w:val="24"/>
          <w:szCs w:val="24"/>
        </w:rPr>
        <w:t xml:space="preserve"> </w:t>
      </w:r>
      <w:proofErr w:type="spellStart"/>
      <w:r w:rsidRPr="00E2187C">
        <w:rPr>
          <w:rFonts w:ascii="GHEA Grapalat" w:hAnsi="GHEA Grapalat"/>
          <w:b/>
          <w:color w:val="auto"/>
          <w:sz w:val="24"/>
          <w:szCs w:val="24"/>
        </w:rPr>
        <w:t>պարտքի</w:t>
      </w:r>
      <w:proofErr w:type="spellEnd"/>
      <w:r w:rsidRPr="00E2187C">
        <w:rPr>
          <w:rFonts w:ascii="GHEA Grapalat" w:hAnsi="GHEA Grapalat"/>
          <w:b/>
          <w:color w:val="auto"/>
          <w:sz w:val="24"/>
          <w:szCs w:val="24"/>
        </w:rPr>
        <w:t xml:space="preserve"> կառավարում</w:t>
      </w:r>
      <w:r w:rsidR="004B2ECE" w:rsidRPr="00E2187C">
        <w:rPr>
          <w:rFonts w:ascii="GHEA Grapalat" w:hAnsi="GHEA Grapalat"/>
          <w:b/>
          <w:color w:val="auto"/>
          <w:sz w:val="24"/>
          <w:szCs w:val="24"/>
          <w:vertAlign w:val="superscript"/>
        </w:rPr>
        <w:fldChar w:fldCharType="begin"/>
      </w:r>
      <w:r w:rsidR="004B2ECE" w:rsidRPr="00E2187C">
        <w:rPr>
          <w:rFonts w:ascii="GHEA Grapalat" w:hAnsi="GHEA Grapalat"/>
          <w:b/>
          <w:color w:val="auto"/>
          <w:sz w:val="24"/>
          <w:szCs w:val="24"/>
          <w:vertAlign w:val="superscript"/>
        </w:rPr>
        <w:instrText xml:space="preserve"> NOTEREF _Ref193969179 \h </w:instrText>
      </w:r>
      <w:r w:rsidR="00370E9F" w:rsidRPr="00E2187C">
        <w:rPr>
          <w:rFonts w:ascii="GHEA Grapalat" w:hAnsi="GHEA Grapalat"/>
          <w:b/>
          <w:color w:val="auto"/>
          <w:sz w:val="24"/>
          <w:szCs w:val="24"/>
          <w:vertAlign w:val="superscript"/>
        </w:rPr>
        <w:instrText xml:space="preserve"> \* MERGEFORMAT </w:instrText>
      </w:r>
      <w:r w:rsidR="004B2ECE" w:rsidRPr="00E2187C">
        <w:rPr>
          <w:rFonts w:ascii="GHEA Grapalat" w:hAnsi="GHEA Grapalat"/>
          <w:b/>
          <w:color w:val="auto"/>
          <w:sz w:val="24"/>
          <w:szCs w:val="24"/>
          <w:vertAlign w:val="superscript"/>
        </w:rPr>
      </w:r>
      <w:r w:rsidR="004B2ECE" w:rsidRPr="00E2187C">
        <w:rPr>
          <w:rFonts w:ascii="GHEA Grapalat" w:hAnsi="GHEA Grapalat"/>
          <w:b/>
          <w:color w:val="auto"/>
          <w:sz w:val="24"/>
          <w:szCs w:val="24"/>
          <w:vertAlign w:val="superscript"/>
        </w:rPr>
        <w:fldChar w:fldCharType="separate"/>
      </w:r>
      <w:r w:rsidR="004B2ECE" w:rsidRPr="00E2187C">
        <w:rPr>
          <w:rFonts w:ascii="GHEA Grapalat" w:hAnsi="GHEA Grapalat"/>
          <w:b/>
          <w:color w:val="auto"/>
          <w:sz w:val="24"/>
          <w:szCs w:val="24"/>
          <w:vertAlign w:val="superscript"/>
        </w:rPr>
        <w:t>1</w:t>
      </w:r>
      <w:r w:rsidR="004B2ECE" w:rsidRPr="00E2187C">
        <w:rPr>
          <w:rFonts w:ascii="GHEA Grapalat" w:hAnsi="GHEA Grapalat"/>
          <w:b/>
          <w:color w:val="auto"/>
          <w:sz w:val="24"/>
          <w:szCs w:val="24"/>
          <w:vertAlign w:val="superscript"/>
        </w:rPr>
        <w:fldChar w:fldCharType="end"/>
      </w:r>
    </w:p>
    <w:p w14:paraId="7D2236AD" w14:textId="2DF54D59" w:rsidR="00450296" w:rsidRPr="00BF074D" w:rsidRDefault="002666CE" w:rsidP="00316972">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lang w:val="hy-AM"/>
        </w:rPr>
        <w:t>Պետական ֆինանսների կայունության ապահովման և ՀՀ կ</w:t>
      </w:r>
      <w:r w:rsidRPr="00C14519">
        <w:rPr>
          <w:rFonts w:ascii="GHEA Grapalat" w:eastAsia="Times New Roman" w:hAnsi="GHEA Grapalat"/>
          <w:lang w:val="hy-AM"/>
        </w:rPr>
        <w:t xml:space="preserve">առավարության պարտքի պորտֆելի փոխարժեքի ռիսկի կառավարման նպատակով </w:t>
      </w:r>
      <w:r>
        <w:rPr>
          <w:rFonts w:ascii="GHEA Grapalat" w:eastAsia="Times New Roman" w:hAnsi="GHEA Grapalat"/>
          <w:lang w:val="hy-AM"/>
        </w:rPr>
        <w:t xml:space="preserve">2024թ. </w:t>
      </w:r>
      <w:r w:rsidRPr="00C14519">
        <w:rPr>
          <w:rFonts w:ascii="GHEA Grapalat" w:eastAsia="Times New Roman" w:hAnsi="GHEA Grapalat"/>
          <w:lang w:val="hy-AM"/>
        </w:rPr>
        <w:t xml:space="preserve">շարունակվել է պետական բյուջեի </w:t>
      </w:r>
      <w:r w:rsidRPr="00C14519">
        <w:rPr>
          <w:rFonts w:ascii="GHEA Grapalat" w:eastAsia="Times New Roman" w:hAnsi="GHEA Grapalat"/>
          <w:lang w:val="hy-AM"/>
        </w:rPr>
        <w:lastRenderedPageBreak/>
        <w:t>պակասուրդի ֆինանսավորման կառուցվածքում դրա</w:t>
      </w:r>
      <w:r>
        <w:rPr>
          <w:rFonts w:ascii="GHEA Grapalat" w:eastAsia="Times New Roman" w:hAnsi="GHEA Grapalat"/>
          <w:lang w:val="hy-AM"/>
        </w:rPr>
        <w:t xml:space="preserve">մով փոխառությունների ավելացումը, </w:t>
      </w:r>
      <w:r w:rsidR="00FF56C1" w:rsidRPr="00BF074D">
        <w:rPr>
          <w:rFonts w:ascii="GHEA Grapalat" w:eastAsia="Times New Roman" w:hAnsi="GHEA Grapalat"/>
          <w:lang w:val="hy-AM"/>
        </w:rPr>
        <w:t>ընդլայնվել է ներքին պարտքի գործիքակազմը:</w:t>
      </w:r>
    </w:p>
    <w:p w14:paraId="618A3C48" w14:textId="01F33E49" w:rsidR="00663ED6" w:rsidRDefault="00663ED6" w:rsidP="00663ED6">
      <w:pPr>
        <w:pStyle w:val="ListParagraph"/>
        <w:spacing w:after="0" w:line="276" w:lineRule="auto"/>
        <w:ind w:left="0" w:firstLine="567"/>
        <w:jc w:val="both"/>
        <w:rPr>
          <w:rFonts w:ascii="GHEA Grapalat" w:eastAsia="Times New Roman" w:hAnsi="GHEA Grapalat"/>
          <w:noProof/>
          <w:lang w:val="hy-AM"/>
        </w:rPr>
      </w:pPr>
    </w:p>
    <w:p w14:paraId="4C302745" w14:textId="107B9098" w:rsidR="00270D72" w:rsidRPr="00281A56" w:rsidRDefault="00270D72" w:rsidP="00E2187C">
      <w:pPr>
        <w:pStyle w:val="Heading6"/>
        <w:numPr>
          <w:ilvl w:val="5"/>
          <w:numId w:val="41"/>
        </w:numPr>
        <w:tabs>
          <w:tab w:val="left" w:pos="1843"/>
        </w:tabs>
        <w:spacing w:before="0" w:after="240" w:line="276" w:lineRule="auto"/>
        <w:ind w:left="1701" w:hanging="1134"/>
        <w:rPr>
          <w:rFonts w:ascii="GHEA Grapalat" w:hAnsi="GHEA Grapalat"/>
          <w:b/>
          <w:color w:val="auto"/>
          <w:sz w:val="24"/>
          <w:szCs w:val="24"/>
          <w:lang w:val="hy-AM"/>
        </w:rPr>
      </w:pPr>
      <w:r w:rsidRPr="00281A56">
        <w:rPr>
          <w:rFonts w:ascii="GHEA Grapalat" w:hAnsi="GHEA Grapalat"/>
          <w:b/>
          <w:color w:val="auto"/>
          <w:sz w:val="24"/>
          <w:szCs w:val="24"/>
          <w:lang w:val="hy-AM"/>
        </w:rPr>
        <w:t>Գնումների գործընթացների կարգավորման և համակարգման ոլորտ</w:t>
      </w:r>
    </w:p>
    <w:p w14:paraId="29F43E74" w14:textId="37815E39" w:rsidR="00F11A87" w:rsidRPr="00591463" w:rsidRDefault="00F11A87" w:rsidP="00591463">
      <w:pPr>
        <w:pStyle w:val="ListParagraph"/>
        <w:spacing w:after="0" w:line="276" w:lineRule="auto"/>
        <w:ind w:left="0" w:firstLine="567"/>
        <w:jc w:val="both"/>
        <w:rPr>
          <w:rFonts w:ascii="GHEA Grapalat" w:eastAsia="Times New Roman" w:hAnsi="GHEA Grapalat" w:cs="GHEA Grapalat"/>
          <w:noProof/>
          <w:lang w:val="hy-AM"/>
        </w:rPr>
      </w:pPr>
      <w:r w:rsidRPr="00591463">
        <w:rPr>
          <w:rFonts w:ascii="GHEA Grapalat" w:eastAsia="Times New Roman" w:hAnsi="GHEA Grapalat" w:cs="GHEA Grapalat"/>
          <w:noProof/>
          <w:lang w:val="hy-AM"/>
        </w:rPr>
        <w:t>Վարչապետի կողմից հաստատված գնումների համակարգի զարգացման հայեցակարգից բխող միջոցառումների կատարման շրջանակում</w:t>
      </w:r>
      <w:r w:rsidR="008F2710" w:rsidRPr="00BF074D">
        <w:rPr>
          <w:rFonts w:ascii="GHEA Grapalat" w:eastAsia="Times New Roman" w:hAnsi="GHEA Grapalat" w:cs="GHEA Grapalat"/>
          <w:noProof/>
          <w:lang w:val="hy-AM"/>
        </w:rPr>
        <w:t xml:space="preserve"> 2024թ.</w:t>
      </w:r>
      <w:r w:rsidRPr="00591463">
        <w:rPr>
          <w:rFonts w:ascii="GHEA Grapalat" w:eastAsia="Times New Roman" w:hAnsi="GHEA Grapalat" w:cs="GHEA Grapalat"/>
          <w:noProof/>
          <w:lang w:val="hy-AM"/>
        </w:rPr>
        <w:t>՝</w:t>
      </w:r>
    </w:p>
    <w:p w14:paraId="1A0CBBFD" w14:textId="49DB9CCA" w:rsidR="00F11A87" w:rsidRPr="008F2710" w:rsidRDefault="00F11A87" w:rsidP="004477DD">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8F2710">
        <w:rPr>
          <w:rFonts w:ascii="GHEA Grapalat" w:eastAsia="Times New Roman" w:hAnsi="GHEA Grapalat" w:cs="GHEA Grapalat"/>
          <w:noProof/>
          <w:lang w:val="hy-AM"/>
        </w:rPr>
        <w:t xml:space="preserve">փոփոխությունների են ենթարկվել գնումների հետ կապված կարգավորումները, որոնց արդյունքում բարձրացել է գնման ընթացակարգերի կազմակերպման պայմանների ճկունությունը, ապակենտրոնացվել </w:t>
      </w:r>
      <w:r w:rsidR="004477DD" w:rsidRPr="00BF074D">
        <w:rPr>
          <w:rFonts w:ascii="GHEA Grapalat" w:eastAsia="Times New Roman" w:hAnsi="GHEA Grapalat" w:cs="GHEA Grapalat"/>
          <w:noProof/>
          <w:lang w:val="hy-AM"/>
        </w:rPr>
        <w:t>են</w:t>
      </w:r>
      <w:r w:rsidRPr="008F2710">
        <w:rPr>
          <w:rFonts w:ascii="GHEA Grapalat" w:eastAsia="Times New Roman" w:hAnsi="GHEA Grapalat" w:cs="GHEA Grapalat"/>
          <w:noProof/>
          <w:lang w:val="hy-AM"/>
        </w:rPr>
        <w:t xml:space="preserve"> գնման գործընթացների շրջանակում կայացվող որոշումները՝ Կառավարության փոխարեն դրանք պատվիրակվել են պատվիրատուներին: Իրականացված փոփոխությունների արդյունքում </w:t>
      </w:r>
      <w:r w:rsidR="004477DD" w:rsidRPr="008F2710">
        <w:rPr>
          <w:rFonts w:ascii="GHEA Grapalat" w:eastAsia="Times New Roman" w:hAnsi="GHEA Grapalat" w:cs="GHEA Grapalat"/>
          <w:noProof/>
          <w:lang w:val="hy-AM"/>
        </w:rPr>
        <w:t xml:space="preserve">2023թ. համեմատ </w:t>
      </w:r>
      <w:r w:rsidRPr="008F2710">
        <w:rPr>
          <w:rFonts w:ascii="GHEA Grapalat" w:eastAsia="Times New Roman" w:hAnsi="GHEA Grapalat" w:cs="GHEA Grapalat"/>
          <w:noProof/>
          <w:lang w:val="hy-AM"/>
        </w:rPr>
        <w:t>աճել է մրցակցության աստիճանը՝</w:t>
      </w:r>
    </w:p>
    <w:p w14:paraId="75949633" w14:textId="601F40BE" w:rsidR="00F11A87" w:rsidRPr="004477DD" w:rsidRDefault="00F11A87" w:rsidP="0020288B">
      <w:pPr>
        <w:pStyle w:val="ListParagraph"/>
        <w:numPr>
          <w:ilvl w:val="0"/>
          <w:numId w:val="36"/>
        </w:numPr>
        <w:shd w:val="clear" w:color="auto" w:fill="FFFFFF"/>
        <w:tabs>
          <w:tab w:val="left" w:pos="567"/>
          <w:tab w:val="left" w:pos="851"/>
          <w:tab w:val="left" w:pos="1134"/>
        </w:tabs>
        <w:spacing w:after="0" w:line="276" w:lineRule="auto"/>
        <w:ind w:left="0" w:firstLine="851"/>
        <w:jc w:val="both"/>
        <w:rPr>
          <w:rFonts w:ascii="GHEA Grapalat" w:hAnsi="GHEA Grapalat"/>
          <w:bCs/>
          <w:noProof/>
          <w:lang w:val="hy-AM"/>
        </w:rPr>
      </w:pPr>
      <w:r w:rsidRPr="004477DD">
        <w:rPr>
          <w:rFonts w:ascii="GHEA Grapalat" w:hAnsi="GHEA Grapalat"/>
          <w:bCs/>
          <w:noProof/>
          <w:lang w:val="hy-AM"/>
        </w:rPr>
        <w:t>միջին մասնակցությունը 2.4 մասնակցի փոխարեն կազմել է 3</w:t>
      </w:r>
      <w:r w:rsidR="000101D0">
        <w:rPr>
          <w:rFonts w:ascii="GHEA Grapalat" w:hAnsi="GHEA Grapalat"/>
          <w:bCs/>
          <w:noProof/>
          <w:lang w:val="hy-AM"/>
        </w:rPr>
        <w:t>,</w:t>
      </w:r>
    </w:p>
    <w:p w14:paraId="605312B1" w14:textId="4FC05AAE" w:rsidR="00F11A87" w:rsidRPr="004477DD" w:rsidRDefault="00F11A87" w:rsidP="0020288B">
      <w:pPr>
        <w:pStyle w:val="ListParagraph"/>
        <w:numPr>
          <w:ilvl w:val="0"/>
          <w:numId w:val="36"/>
        </w:numPr>
        <w:shd w:val="clear" w:color="auto" w:fill="FFFFFF"/>
        <w:tabs>
          <w:tab w:val="left" w:pos="567"/>
          <w:tab w:val="left" w:pos="851"/>
          <w:tab w:val="left" w:pos="1134"/>
        </w:tabs>
        <w:spacing w:after="0" w:line="276" w:lineRule="auto"/>
        <w:ind w:left="0" w:firstLine="851"/>
        <w:jc w:val="both"/>
        <w:rPr>
          <w:rFonts w:ascii="GHEA Grapalat" w:hAnsi="GHEA Grapalat"/>
          <w:bCs/>
          <w:noProof/>
          <w:lang w:val="hy-AM"/>
        </w:rPr>
      </w:pPr>
      <w:r w:rsidRPr="004477DD">
        <w:rPr>
          <w:rFonts w:ascii="GHEA Grapalat" w:hAnsi="GHEA Grapalat"/>
          <w:bCs/>
          <w:noProof/>
          <w:lang w:val="hy-AM"/>
        </w:rPr>
        <w:t>նվազել են իրական և հրատապության հիմքով պայմանավորված մեկ անձից գնումների կատարման ծավալները՝ 12.4%</w:t>
      </w:r>
      <w:r w:rsidR="000101D0" w:rsidRPr="00BF074D">
        <w:rPr>
          <w:rFonts w:ascii="GHEA Grapalat" w:hAnsi="GHEA Grapalat"/>
          <w:bCs/>
          <w:noProof/>
          <w:lang w:val="hy-AM"/>
        </w:rPr>
        <w:t>-ի</w:t>
      </w:r>
      <w:r w:rsidRPr="004477DD">
        <w:rPr>
          <w:rFonts w:ascii="GHEA Grapalat" w:hAnsi="GHEA Grapalat"/>
          <w:bCs/>
          <w:noProof/>
          <w:lang w:val="hy-AM"/>
        </w:rPr>
        <w:t xml:space="preserve"> փոխարեն կազմելով 8.6%, աճել է մրցակցային գնումների կատարման ծավալը՝ 87.6%</w:t>
      </w:r>
      <w:r w:rsidR="000101D0" w:rsidRPr="00BF074D">
        <w:rPr>
          <w:rFonts w:ascii="GHEA Grapalat" w:hAnsi="GHEA Grapalat"/>
          <w:bCs/>
          <w:noProof/>
          <w:lang w:val="hy-AM"/>
        </w:rPr>
        <w:t>-ի</w:t>
      </w:r>
      <w:r w:rsidRPr="004477DD">
        <w:rPr>
          <w:rFonts w:ascii="GHEA Grapalat" w:hAnsi="GHEA Grapalat"/>
          <w:bCs/>
          <w:noProof/>
          <w:lang w:val="hy-AM"/>
        </w:rPr>
        <w:t xml:space="preserve"> փոխարեն կազմելով 91.4%.</w:t>
      </w:r>
    </w:p>
    <w:p w14:paraId="6E010D5B" w14:textId="25FF4D4F" w:rsidR="00F11A87" w:rsidRPr="00775CC8" w:rsidRDefault="00F11A87" w:rsidP="00775CC8">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775CC8">
        <w:rPr>
          <w:rFonts w:ascii="GHEA Grapalat" w:eastAsia="Times New Roman" w:hAnsi="GHEA Grapalat" w:cs="GHEA Grapalat"/>
          <w:noProof/>
          <w:lang w:val="hy-AM"/>
        </w:rPr>
        <w:t xml:space="preserve">բարելավվել և պարզեցվել են շինարարական աշխատանքների գնման գործընթացների կազմակերպման պայմանները, որոնք հիմնականում վերաբերում են ինչպես մրցույթների մասնակիցների կողմից ներկայացվող փաստաթղթերին, այնպես էլ պայմանագրերի կառավարմանը և դրանց արդյունքների ընդունմանն ու վճարումների կատարմանը: Ներդրվել է նաև գործոնային գներով պայմանագրերի կնքման համակարգ.  </w:t>
      </w:r>
    </w:p>
    <w:p w14:paraId="396A3BF8" w14:textId="0606E11E" w:rsidR="00F11A87" w:rsidRPr="00775CC8" w:rsidRDefault="00F11A87" w:rsidP="00775CC8">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775CC8">
        <w:rPr>
          <w:rFonts w:ascii="GHEA Grapalat" w:eastAsia="Times New Roman" w:hAnsi="GHEA Grapalat" w:cs="GHEA Grapalat"/>
          <w:noProof/>
          <w:lang w:val="hy-AM"/>
        </w:rPr>
        <w:t>բ</w:t>
      </w:r>
      <w:r w:rsidR="00AA10A5">
        <w:rPr>
          <w:rFonts w:ascii="GHEA Grapalat" w:eastAsia="Times New Roman" w:hAnsi="GHEA Grapalat" w:cs="GHEA Grapalat"/>
          <w:noProof/>
          <w:lang w:val="hy-AM"/>
        </w:rPr>
        <w:t>արելավվել են</w:t>
      </w:r>
      <w:r w:rsidRPr="00775CC8">
        <w:rPr>
          <w:rFonts w:ascii="GHEA Grapalat" w:eastAsia="Times New Roman" w:hAnsi="GHEA Grapalat" w:cs="GHEA Grapalat"/>
          <w:noProof/>
          <w:lang w:val="hy-AM"/>
        </w:rPr>
        <w:t xml:space="preserve"> քաղաքացիական հասարակության կողմից գնման պայմանագրերի արդյունքների ընդունման նկատմամբ հանրային հսկողություն իրականացնելու պայմանները: Ներդրվել է առանց պատվիրատուներին դիմելու հանգամանքի դիտորդների միջոցով գործընթացին մասնակցելու ընթացակարգ: Նման հնարավորություն ունեցող կազմակերպությունների ցուցակը վարում և հրապարակում է </w:t>
      </w:r>
      <w:r w:rsidRPr="00CF009B">
        <w:rPr>
          <w:rFonts w:ascii="GHEA Grapalat" w:eastAsia="Times New Roman" w:hAnsi="GHEA Grapalat" w:cs="GHEA Grapalat"/>
          <w:noProof/>
          <w:lang w:val="hy-AM"/>
        </w:rPr>
        <w:t>Ֆ</w:t>
      </w:r>
      <w:r w:rsidR="00773FB5" w:rsidRPr="00CF009B">
        <w:rPr>
          <w:rFonts w:ascii="GHEA Grapalat" w:eastAsia="Times New Roman" w:hAnsi="GHEA Grapalat" w:cs="GHEA Grapalat"/>
          <w:noProof/>
          <w:lang w:val="hy-AM"/>
        </w:rPr>
        <w:t>Ն-ն</w:t>
      </w:r>
      <w:r w:rsidRPr="00775CC8">
        <w:rPr>
          <w:rFonts w:ascii="GHEA Grapalat" w:eastAsia="Times New Roman" w:hAnsi="GHEA Grapalat" w:cs="GHEA Grapalat"/>
          <w:noProof/>
          <w:lang w:val="hy-AM"/>
        </w:rPr>
        <w:t>: Զուգահեռ</w:t>
      </w:r>
      <w:r w:rsidR="00AA10A5" w:rsidRPr="00BF074D">
        <w:rPr>
          <w:rFonts w:ascii="GHEA Grapalat" w:eastAsia="Times New Roman" w:hAnsi="GHEA Grapalat" w:cs="GHEA Grapalat"/>
          <w:noProof/>
          <w:lang w:val="hy-AM"/>
        </w:rPr>
        <w:t>աբար</w:t>
      </w:r>
      <w:r w:rsidRPr="00775CC8">
        <w:rPr>
          <w:rFonts w:ascii="GHEA Grapalat" w:eastAsia="Times New Roman" w:hAnsi="GHEA Grapalat" w:cs="GHEA Grapalat"/>
          <w:noProof/>
          <w:lang w:val="hy-AM"/>
        </w:rPr>
        <w:t xml:space="preserve"> բարձրացվել է գործընթացի թափան</w:t>
      </w:r>
      <w:r w:rsidR="00AA10A5">
        <w:rPr>
          <w:rFonts w:ascii="GHEA Grapalat" w:eastAsia="Times New Roman" w:hAnsi="GHEA Grapalat" w:cs="GHEA Grapalat"/>
          <w:noProof/>
          <w:lang w:val="hy-AM"/>
        </w:rPr>
        <w:t>ցիկության աստիճանը.</w:t>
      </w:r>
      <w:r w:rsidRPr="00775CC8">
        <w:rPr>
          <w:rFonts w:ascii="GHEA Grapalat" w:eastAsia="Times New Roman" w:hAnsi="GHEA Grapalat" w:cs="GHEA Grapalat"/>
          <w:noProof/>
          <w:lang w:val="hy-AM"/>
        </w:rPr>
        <w:t xml:space="preserve"> արձանագրված խնդիրները ներկայացվում են </w:t>
      </w:r>
      <w:r w:rsidR="00773FB5">
        <w:rPr>
          <w:rFonts w:ascii="GHEA Grapalat" w:eastAsia="Times New Roman" w:hAnsi="GHEA Grapalat" w:cs="GHEA Grapalat"/>
          <w:noProof/>
          <w:lang w:val="hy-AM"/>
        </w:rPr>
        <w:t>ՖՆ</w:t>
      </w:r>
      <w:r w:rsidRPr="00775CC8">
        <w:rPr>
          <w:rFonts w:ascii="GHEA Grapalat" w:eastAsia="Times New Roman" w:hAnsi="GHEA Grapalat" w:cs="GHEA Grapalat"/>
          <w:noProof/>
          <w:lang w:val="hy-AM"/>
        </w:rPr>
        <w:t xml:space="preserve">՝ հետագծելիություն ապահովելու և արձագանքելու համար.     </w:t>
      </w:r>
    </w:p>
    <w:p w14:paraId="6CE52D9A" w14:textId="1AF8C5B8" w:rsidR="00F11A87" w:rsidRPr="00775CC8" w:rsidRDefault="00F11A87" w:rsidP="00775CC8">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775CC8">
        <w:rPr>
          <w:rFonts w:ascii="GHEA Grapalat" w:eastAsia="Times New Roman" w:hAnsi="GHEA Grapalat" w:cs="GHEA Grapalat"/>
          <w:noProof/>
          <w:lang w:val="hy-AM"/>
        </w:rPr>
        <w:t>գնման պայմանագրերի կատարման փուլում տնտես</w:t>
      </w:r>
      <w:r w:rsidR="00AA10A5" w:rsidRPr="00BF074D">
        <w:rPr>
          <w:rFonts w:ascii="GHEA Grapalat" w:eastAsia="Times New Roman" w:hAnsi="GHEA Grapalat" w:cs="GHEA Grapalat"/>
          <w:noProof/>
          <w:lang w:val="hy-AM"/>
        </w:rPr>
        <w:t>ա</w:t>
      </w:r>
      <w:r w:rsidRPr="00775CC8">
        <w:rPr>
          <w:rFonts w:ascii="GHEA Grapalat" w:eastAsia="Times New Roman" w:hAnsi="GHEA Grapalat" w:cs="GHEA Grapalat"/>
          <w:noProof/>
          <w:lang w:val="hy-AM"/>
        </w:rPr>
        <w:t>վարողների</w:t>
      </w:r>
      <w:r w:rsidR="00AA10A5" w:rsidRPr="00BF074D">
        <w:rPr>
          <w:rFonts w:ascii="GHEA Grapalat" w:eastAsia="Times New Roman" w:hAnsi="GHEA Grapalat" w:cs="GHEA Grapalat"/>
          <w:noProof/>
          <w:lang w:val="hy-AM"/>
        </w:rPr>
        <w:t>ն</w:t>
      </w:r>
      <w:r w:rsidRPr="00775CC8">
        <w:rPr>
          <w:rFonts w:ascii="GHEA Grapalat" w:eastAsia="Times New Roman" w:hAnsi="GHEA Grapalat" w:cs="GHEA Grapalat"/>
          <w:noProof/>
          <w:lang w:val="hy-AM"/>
        </w:rPr>
        <w:t xml:space="preserve"> աջակցելու նպատակով ներդրվել է ֆակտորինգի ինստիտուտ.</w:t>
      </w:r>
    </w:p>
    <w:p w14:paraId="2F135985" w14:textId="213279AB" w:rsidR="00F11A87" w:rsidRPr="00775CC8" w:rsidRDefault="00F11A87" w:rsidP="00775CC8">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775CC8">
        <w:rPr>
          <w:rFonts w:ascii="GHEA Grapalat" w:eastAsia="Times New Roman" w:hAnsi="GHEA Grapalat" w:cs="GHEA Grapalat"/>
          <w:noProof/>
          <w:lang w:val="hy-AM"/>
        </w:rPr>
        <w:t xml:space="preserve">գնումների նոր թվային համակարգ ձեռքբերելու նպատակով կազմակերպվել է մրցույթ, որի արդյունքները նախատեսվում է ամփոփել և պայմանագիրը կնքել 2025թ. </w:t>
      </w:r>
      <w:r w:rsidR="0020288B" w:rsidRPr="00BF074D">
        <w:rPr>
          <w:rFonts w:ascii="GHEA Grapalat" w:eastAsia="Times New Roman" w:hAnsi="GHEA Grapalat" w:cs="GHEA Grapalat"/>
          <w:noProof/>
          <w:lang w:val="hy-AM"/>
        </w:rPr>
        <w:t>առաջ</w:t>
      </w:r>
      <w:r w:rsidRPr="00775CC8">
        <w:rPr>
          <w:rFonts w:ascii="GHEA Grapalat" w:eastAsia="Times New Roman" w:hAnsi="GHEA Grapalat" w:cs="GHEA Grapalat"/>
          <w:noProof/>
          <w:lang w:val="hy-AM"/>
        </w:rPr>
        <w:t xml:space="preserve">ին կիսամյակում: Համակարգի ներդրումից հետո դրա շահառու կհանդիսանան </w:t>
      </w:r>
      <w:r w:rsidR="0020288B" w:rsidRPr="00BF074D">
        <w:rPr>
          <w:rFonts w:ascii="GHEA Grapalat" w:eastAsia="Times New Roman" w:hAnsi="GHEA Grapalat" w:cs="GHEA Grapalat"/>
          <w:noProof/>
          <w:lang w:val="hy-AM"/>
        </w:rPr>
        <w:t>«</w:t>
      </w:r>
      <w:r w:rsidRPr="00775CC8">
        <w:rPr>
          <w:rFonts w:ascii="GHEA Grapalat" w:eastAsia="Times New Roman" w:hAnsi="GHEA Grapalat" w:cs="GHEA Grapalat"/>
          <w:noProof/>
          <w:lang w:val="hy-AM"/>
        </w:rPr>
        <w:t>Գնումների մասին</w:t>
      </w:r>
      <w:r w:rsidR="0020288B" w:rsidRPr="00BF074D">
        <w:rPr>
          <w:rFonts w:ascii="GHEA Grapalat" w:eastAsia="Times New Roman" w:hAnsi="GHEA Grapalat" w:cs="GHEA Grapalat"/>
          <w:noProof/>
          <w:lang w:val="hy-AM"/>
        </w:rPr>
        <w:t>»</w:t>
      </w:r>
      <w:r w:rsidRPr="00775CC8">
        <w:rPr>
          <w:rFonts w:ascii="GHEA Grapalat" w:eastAsia="Times New Roman" w:hAnsi="GHEA Grapalat" w:cs="GHEA Grapalat"/>
          <w:noProof/>
          <w:lang w:val="hy-AM"/>
        </w:rPr>
        <w:t xml:space="preserve"> օրենքով նախատեսված բոլոր պատվիրատուները, ամբողջությամբ կվերանա թղթային եղանակով գնումների կատարումը.</w:t>
      </w:r>
    </w:p>
    <w:p w14:paraId="145DFE70" w14:textId="611CFC04" w:rsidR="00F11A87" w:rsidRPr="00775CC8" w:rsidRDefault="00F11A87" w:rsidP="00775CC8">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775CC8">
        <w:rPr>
          <w:rFonts w:ascii="GHEA Grapalat" w:eastAsia="Times New Roman" w:hAnsi="GHEA Grapalat" w:cs="GHEA Grapalat"/>
          <w:noProof/>
          <w:lang w:val="hy-AM"/>
        </w:rPr>
        <w:t>փոփոխվել են հանրային ծառայություններ մատուցող կազմակերպությունների գնումների կատարման կարգերին ներկայացվող հիմնական պայմանները: Մասնավորապես</w:t>
      </w:r>
      <w:r w:rsidR="0020288B" w:rsidRPr="00BF074D">
        <w:rPr>
          <w:rFonts w:ascii="GHEA Grapalat" w:eastAsia="Times New Roman" w:hAnsi="GHEA Grapalat" w:cs="GHEA Grapalat"/>
          <w:noProof/>
          <w:lang w:val="hy-AM"/>
        </w:rPr>
        <w:t>,</w:t>
      </w:r>
      <w:r w:rsidRPr="00775CC8">
        <w:rPr>
          <w:rFonts w:ascii="GHEA Grapalat" w:eastAsia="Times New Roman" w:hAnsi="GHEA Grapalat" w:cs="GHEA Grapalat"/>
          <w:noProof/>
          <w:lang w:val="hy-AM"/>
        </w:rPr>
        <w:t xml:space="preserve"> սահմանվել են՝</w:t>
      </w:r>
    </w:p>
    <w:p w14:paraId="74F6CE39" w14:textId="7F62DF1D" w:rsidR="00F11A87" w:rsidRPr="0020288B" w:rsidRDefault="00F11A87" w:rsidP="0020288B">
      <w:pPr>
        <w:pStyle w:val="ListParagraph"/>
        <w:numPr>
          <w:ilvl w:val="0"/>
          <w:numId w:val="36"/>
        </w:numPr>
        <w:shd w:val="clear" w:color="auto" w:fill="FFFFFF"/>
        <w:tabs>
          <w:tab w:val="left" w:pos="567"/>
          <w:tab w:val="left" w:pos="851"/>
          <w:tab w:val="left" w:pos="1134"/>
        </w:tabs>
        <w:spacing w:after="0" w:line="276" w:lineRule="auto"/>
        <w:ind w:left="0" w:firstLine="851"/>
        <w:jc w:val="both"/>
        <w:rPr>
          <w:rFonts w:ascii="GHEA Grapalat" w:hAnsi="GHEA Grapalat"/>
          <w:bCs/>
          <w:noProof/>
          <w:lang w:val="hy-AM"/>
        </w:rPr>
      </w:pPr>
      <w:r w:rsidRPr="0020288B">
        <w:rPr>
          <w:rFonts w:ascii="GHEA Grapalat" w:hAnsi="GHEA Grapalat"/>
          <w:bCs/>
          <w:noProof/>
          <w:lang w:val="hy-AM"/>
        </w:rPr>
        <w:t xml:space="preserve">գնման ընթացակարգերին պատվիրատուների գործադիր մարմնի ներկայացուցիչների հետ փոխկապակցված կազմակերպությունների մասնակցությունը սահմանափակող պայմաններ, ներդրվել </w:t>
      </w:r>
      <w:r w:rsidR="0020288B">
        <w:rPr>
          <w:rFonts w:ascii="GHEA Grapalat" w:hAnsi="GHEA Grapalat"/>
          <w:bCs/>
          <w:noProof/>
          <w:lang w:val="hy-AM"/>
        </w:rPr>
        <w:t>են</w:t>
      </w:r>
      <w:r w:rsidRPr="0020288B">
        <w:rPr>
          <w:rFonts w:ascii="GHEA Grapalat" w:hAnsi="GHEA Grapalat"/>
          <w:bCs/>
          <w:noProof/>
          <w:lang w:val="hy-AM"/>
        </w:rPr>
        <w:t xml:space="preserve"> դրանց գնահատման համար հետագծելիության հնարավորություն ապահովող մեխանիզմներ.</w:t>
      </w:r>
    </w:p>
    <w:p w14:paraId="3B52621C" w14:textId="77777777" w:rsidR="00F11A87" w:rsidRPr="0020288B" w:rsidRDefault="00F11A87" w:rsidP="0020288B">
      <w:pPr>
        <w:pStyle w:val="ListParagraph"/>
        <w:numPr>
          <w:ilvl w:val="0"/>
          <w:numId w:val="36"/>
        </w:numPr>
        <w:shd w:val="clear" w:color="auto" w:fill="FFFFFF"/>
        <w:tabs>
          <w:tab w:val="left" w:pos="567"/>
          <w:tab w:val="left" w:pos="851"/>
          <w:tab w:val="left" w:pos="1134"/>
        </w:tabs>
        <w:spacing w:after="0" w:line="276" w:lineRule="auto"/>
        <w:ind w:left="0" w:firstLine="851"/>
        <w:jc w:val="both"/>
        <w:rPr>
          <w:rFonts w:ascii="GHEA Grapalat" w:hAnsi="GHEA Grapalat"/>
          <w:bCs/>
          <w:noProof/>
          <w:lang w:val="hy-AM"/>
        </w:rPr>
      </w:pPr>
      <w:r w:rsidRPr="0020288B">
        <w:rPr>
          <w:rFonts w:ascii="GHEA Grapalat" w:hAnsi="GHEA Grapalat"/>
          <w:bCs/>
          <w:noProof/>
          <w:lang w:val="hy-AM"/>
        </w:rPr>
        <w:lastRenderedPageBreak/>
        <w:t>փակ շրջանակային համաձայնագրերով գնումների կատարման փոխարեն ընթացակարգերը բաց շրջանակային համաձայնագրերով կազմակերպելու պայմաններ.</w:t>
      </w:r>
    </w:p>
    <w:p w14:paraId="628A9A52" w14:textId="77777777" w:rsidR="00F11A87" w:rsidRPr="0020288B" w:rsidRDefault="00F11A87" w:rsidP="0020288B">
      <w:pPr>
        <w:pStyle w:val="ListParagraph"/>
        <w:numPr>
          <w:ilvl w:val="0"/>
          <w:numId w:val="36"/>
        </w:numPr>
        <w:shd w:val="clear" w:color="auto" w:fill="FFFFFF"/>
        <w:tabs>
          <w:tab w:val="left" w:pos="567"/>
          <w:tab w:val="left" w:pos="851"/>
          <w:tab w:val="left" w:pos="1134"/>
        </w:tabs>
        <w:spacing w:after="0" w:line="276" w:lineRule="auto"/>
        <w:ind w:left="0" w:firstLine="851"/>
        <w:jc w:val="both"/>
        <w:rPr>
          <w:rFonts w:ascii="GHEA Grapalat" w:hAnsi="GHEA Grapalat"/>
          <w:bCs/>
          <w:noProof/>
          <w:lang w:val="hy-AM"/>
        </w:rPr>
      </w:pPr>
      <w:r w:rsidRPr="0020288B">
        <w:rPr>
          <w:rFonts w:ascii="GHEA Grapalat" w:hAnsi="GHEA Grapalat"/>
          <w:bCs/>
          <w:noProof/>
          <w:lang w:val="hy-AM"/>
        </w:rPr>
        <w:t>գնման ընթացակարգերի մասնակիցների կողմից հայտերով իրական շահառուների ներկայացման և հրապարակման պայմաններ.</w:t>
      </w:r>
    </w:p>
    <w:p w14:paraId="7A4F26EF" w14:textId="77777777" w:rsidR="00F11A87" w:rsidRPr="0020288B" w:rsidRDefault="00F11A87" w:rsidP="0020288B">
      <w:pPr>
        <w:pStyle w:val="ListParagraph"/>
        <w:numPr>
          <w:ilvl w:val="0"/>
          <w:numId w:val="36"/>
        </w:numPr>
        <w:shd w:val="clear" w:color="auto" w:fill="FFFFFF"/>
        <w:tabs>
          <w:tab w:val="left" w:pos="567"/>
          <w:tab w:val="left" w:pos="851"/>
          <w:tab w:val="left" w:pos="1134"/>
        </w:tabs>
        <w:spacing w:after="0" w:line="276" w:lineRule="auto"/>
        <w:ind w:left="0" w:firstLine="851"/>
        <w:jc w:val="both"/>
        <w:rPr>
          <w:rFonts w:ascii="GHEA Grapalat" w:hAnsi="GHEA Grapalat"/>
          <w:bCs/>
          <w:noProof/>
          <w:lang w:val="hy-AM"/>
        </w:rPr>
      </w:pPr>
      <w:r w:rsidRPr="0020288B">
        <w:rPr>
          <w:rFonts w:ascii="GHEA Grapalat" w:hAnsi="GHEA Grapalat"/>
          <w:bCs/>
          <w:noProof/>
          <w:lang w:val="hy-AM"/>
        </w:rPr>
        <w:t xml:space="preserve">գնման գործընթացների կազմակերպման ընթացքում իրականացվող գործողությունների և կայացվող որոշումների թափանցիկության և հրապարակայնության աստիճանը մեծացնող պայմաններ՝ տեղեկատվությունը հրապարակելով procurement.am հասցեով գործող գնումների պաշտոնական տեղեկագրում. </w:t>
      </w:r>
    </w:p>
    <w:p w14:paraId="49959549" w14:textId="53D34945" w:rsidR="00F11A87" w:rsidRPr="00DE0505" w:rsidRDefault="00DE0505" w:rsidP="00DE0505">
      <w:pPr>
        <w:pStyle w:val="ListParagraph"/>
        <w:numPr>
          <w:ilvl w:val="0"/>
          <w:numId w:val="39"/>
        </w:numPr>
        <w:tabs>
          <w:tab w:val="left" w:pos="851"/>
        </w:tabs>
        <w:spacing w:after="0" w:line="276" w:lineRule="auto"/>
        <w:ind w:left="0" w:firstLine="567"/>
        <w:jc w:val="both"/>
        <w:rPr>
          <w:rFonts w:ascii="GHEA Grapalat" w:eastAsia="Times New Roman" w:hAnsi="GHEA Grapalat" w:cs="GHEA Grapalat"/>
          <w:noProof/>
          <w:lang w:val="hy-AM"/>
        </w:rPr>
      </w:pPr>
      <w:r w:rsidRPr="00BF074D">
        <w:rPr>
          <w:rFonts w:ascii="GHEA Grapalat" w:eastAsia="Times New Roman" w:hAnsi="GHEA Grapalat" w:cs="GHEA Grapalat"/>
          <w:noProof/>
          <w:lang w:val="hy-AM"/>
        </w:rPr>
        <w:t>հ</w:t>
      </w:r>
      <w:r>
        <w:rPr>
          <w:rFonts w:ascii="GHEA Grapalat" w:eastAsia="Times New Roman" w:hAnsi="GHEA Grapalat" w:cs="GHEA Grapalat"/>
          <w:noProof/>
          <w:lang w:val="hy-AM"/>
        </w:rPr>
        <w:t>աստատվել են</w:t>
      </w:r>
      <w:r w:rsidR="00F11A87" w:rsidRPr="00DE0505">
        <w:rPr>
          <w:rFonts w:ascii="GHEA Grapalat" w:eastAsia="Times New Roman" w:hAnsi="GHEA Grapalat" w:cs="GHEA Grapalat"/>
          <w:noProof/>
          <w:lang w:val="hy-AM"/>
        </w:rPr>
        <w:t xml:space="preserve"> ԵԱՏՄ անդամ պետությունների գնման գործընթացներին մասնակցելու նպատակով բանկային երաշխիքների փոխադարձ ճանաչման պայմաններ</w:t>
      </w:r>
      <w:r w:rsidRPr="00BF074D">
        <w:rPr>
          <w:rFonts w:ascii="GHEA Grapalat" w:eastAsia="Times New Roman" w:hAnsi="GHEA Grapalat" w:cs="GHEA Grapalat"/>
          <w:noProof/>
          <w:lang w:val="hy-AM"/>
        </w:rPr>
        <w:t>ը</w:t>
      </w:r>
      <w:r w:rsidR="00F11A87" w:rsidRPr="00DE0505">
        <w:rPr>
          <w:rFonts w:ascii="GHEA Grapalat" w:eastAsia="Times New Roman" w:hAnsi="GHEA Grapalat" w:cs="GHEA Grapalat"/>
          <w:noProof/>
          <w:lang w:val="hy-AM"/>
        </w:rPr>
        <w:t>, ինչի արդյունքում տնտես</w:t>
      </w:r>
      <w:r w:rsidRPr="00BF074D">
        <w:rPr>
          <w:rFonts w:ascii="GHEA Grapalat" w:eastAsia="Times New Roman" w:hAnsi="GHEA Grapalat" w:cs="GHEA Grapalat"/>
          <w:noProof/>
          <w:lang w:val="hy-AM"/>
        </w:rPr>
        <w:t>ա</w:t>
      </w:r>
      <w:r w:rsidR="00F11A87" w:rsidRPr="00DE0505">
        <w:rPr>
          <w:rFonts w:ascii="GHEA Grapalat" w:eastAsia="Times New Roman" w:hAnsi="GHEA Grapalat" w:cs="GHEA Grapalat"/>
          <w:noProof/>
          <w:lang w:val="hy-AM"/>
        </w:rPr>
        <w:t>վարողները ստացել են հայկական բանկերի կողմից թողարկվող երաշխիքներով մասնակից պետությունների գնումներին մասնակ</w:t>
      </w:r>
      <w:r w:rsidRPr="00BF074D">
        <w:rPr>
          <w:rFonts w:ascii="GHEA Grapalat" w:eastAsia="Times New Roman" w:hAnsi="GHEA Grapalat" w:cs="GHEA Grapalat"/>
          <w:noProof/>
          <w:lang w:val="hy-AM"/>
        </w:rPr>
        <w:t>ց</w:t>
      </w:r>
      <w:r w:rsidR="00F11A87" w:rsidRPr="00DE0505">
        <w:rPr>
          <w:rFonts w:ascii="GHEA Grapalat" w:eastAsia="Times New Roman" w:hAnsi="GHEA Grapalat" w:cs="GHEA Grapalat"/>
          <w:noProof/>
          <w:lang w:val="hy-AM"/>
        </w:rPr>
        <w:t>ելու հնարավորություն:</w:t>
      </w:r>
    </w:p>
    <w:p w14:paraId="566788AD" w14:textId="77777777" w:rsidR="00083249" w:rsidRDefault="00083249" w:rsidP="00663ED6">
      <w:pPr>
        <w:pStyle w:val="ListParagraph"/>
        <w:spacing w:after="0" w:line="276" w:lineRule="auto"/>
        <w:ind w:left="0" w:firstLine="567"/>
        <w:jc w:val="both"/>
        <w:rPr>
          <w:rFonts w:ascii="GHEA Grapalat" w:eastAsia="Times New Roman" w:hAnsi="GHEA Grapalat"/>
          <w:noProof/>
          <w:lang w:val="hy-AM"/>
        </w:rPr>
      </w:pPr>
    </w:p>
    <w:p w14:paraId="5D5903F0" w14:textId="77777777" w:rsidR="00C42D05" w:rsidRPr="00281A56" w:rsidRDefault="00C42D05" w:rsidP="00E2187C">
      <w:pPr>
        <w:pStyle w:val="Heading6"/>
        <w:numPr>
          <w:ilvl w:val="5"/>
          <w:numId w:val="41"/>
        </w:numPr>
        <w:tabs>
          <w:tab w:val="left" w:pos="1843"/>
        </w:tabs>
        <w:spacing w:before="0" w:after="240" w:line="276" w:lineRule="auto"/>
        <w:ind w:left="1701" w:hanging="1134"/>
        <w:rPr>
          <w:rFonts w:ascii="GHEA Grapalat" w:hAnsi="GHEA Grapalat"/>
          <w:b/>
          <w:color w:val="auto"/>
          <w:sz w:val="24"/>
          <w:szCs w:val="24"/>
          <w:lang w:val="hy-AM"/>
        </w:rPr>
      </w:pPr>
      <w:r w:rsidRPr="00281A56">
        <w:rPr>
          <w:rFonts w:ascii="GHEA Grapalat" w:hAnsi="GHEA Grapalat"/>
          <w:b/>
          <w:color w:val="auto"/>
          <w:sz w:val="24"/>
          <w:szCs w:val="24"/>
          <w:lang w:val="hy-AM"/>
        </w:rPr>
        <w:t>Հաշվապահական հաշվառման և աուդիտորական գործունեության ոլորտներ</w:t>
      </w:r>
    </w:p>
    <w:p w14:paraId="6ED7FB17" w14:textId="3730FDC1"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Հաշվապահական հաշվառման և աուդիտորական գործունեության ոլորտների կարգավորման նպատակով 2024</w:t>
      </w:r>
      <w:r w:rsidR="009A6589">
        <w:rPr>
          <w:rFonts w:ascii="GHEA Grapalat" w:eastAsia="Times New Roman" w:hAnsi="GHEA Grapalat"/>
          <w:noProof/>
          <w:lang w:val="hy-AM"/>
        </w:rPr>
        <w:t>թ.</w:t>
      </w:r>
      <w:r w:rsidRPr="00C42D05">
        <w:rPr>
          <w:rFonts w:ascii="GHEA Grapalat" w:eastAsia="Times New Roman" w:hAnsi="GHEA Grapalat"/>
          <w:noProof/>
          <w:lang w:val="hy-AM"/>
        </w:rPr>
        <w:t xml:space="preserve"> ընթացքում շարունակվել են ոլորտները կարգավորող օրենքներով նախատեսված կառուցակարգերի ներդրման աշխատանքները։</w:t>
      </w:r>
    </w:p>
    <w:p w14:paraId="6EC883E2" w14:textId="617D02EE"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 xml:space="preserve">Մասնավորապես, հավատարմագրված մասնագիտացված կառույցի՝ «Հայաստանի աուդիտորների և փորձագետ հաշվապահների պալատ» հասարակական կազմակերպության կողմից մշակվել են մի շարք իրավական ակտեր, որոնք ներկայացվել են Հաշվապահական հաշվառման և աուդիտորական գործունեության հանրային վերահսկողության խորհրդին՝ համաձայնեցման նպատակով։ </w:t>
      </w:r>
      <w:r w:rsidRPr="00DC3DA4">
        <w:rPr>
          <w:rFonts w:ascii="GHEA Grapalat" w:eastAsia="Times New Roman" w:hAnsi="GHEA Grapalat"/>
          <w:noProof/>
          <w:lang w:val="hy-AM"/>
        </w:rPr>
        <w:t>2024</w:t>
      </w:r>
      <w:r w:rsidR="009A6589" w:rsidRPr="00DC3DA4">
        <w:rPr>
          <w:rFonts w:ascii="GHEA Grapalat" w:eastAsia="Times New Roman" w:hAnsi="GHEA Grapalat"/>
          <w:noProof/>
          <w:lang w:val="hy-AM"/>
        </w:rPr>
        <w:t>թ.</w:t>
      </w:r>
      <w:r w:rsidRPr="00DC3DA4">
        <w:rPr>
          <w:rFonts w:ascii="GHEA Grapalat" w:eastAsia="Times New Roman" w:hAnsi="GHEA Grapalat"/>
          <w:noProof/>
          <w:lang w:val="hy-AM"/>
        </w:rPr>
        <w:t xml:space="preserve"> ընթացքում տեղի է ունեցել Հանրային վերահսկողության խորհրդի թվով 10 նիստ, որոնց արդյունքում ընդունվել են Հանրային վերահսկողության խորհրդի թվով 17 որոշումներ։</w:t>
      </w:r>
      <w:r w:rsidRPr="00C42D05">
        <w:rPr>
          <w:rFonts w:ascii="GHEA Grapalat" w:eastAsia="Times New Roman" w:hAnsi="GHEA Grapalat"/>
          <w:noProof/>
          <w:lang w:val="hy-AM"/>
        </w:rPr>
        <w:t xml:space="preserve"> ՀՀ ֆինանսների նախարարի 2022</w:t>
      </w:r>
      <w:r w:rsidR="002074A1" w:rsidRPr="00AF55BD">
        <w:rPr>
          <w:rFonts w:ascii="GHEA Grapalat" w:eastAsia="Times New Roman" w:hAnsi="GHEA Grapalat"/>
          <w:noProof/>
          <w:lang w:val="hy-AM"/>
        </w:rPr>
        <w:t>թ.</w:t>
      </w:r>
      <w:r w:rsidRPr="00C42D05">
        <w:rPr>
          <w:rFonts w:ascii="GHEA Grapalat" w:eastAsia="Times New Roman" w:hAnsi="GHEA Grapalat"/>
          <w:noProof/>
          <w:lang w:val="hy-AM"/>
        </w:rPr>
        <w:t xml:space="preserve"> հոկտեմբերի 7-ի </w:t>
      </w:r>
      <w:r w:rsidR="002074A1" w:rsidRPr="00AF55BD">
        <w:rPr>
          <w:rFonts w:ascii="GHEA Grapalat" w:eastAsia="Times New Roman" w:hAnsi="GHEA Grapalat"/>
          <w:noProof/>
          <w:lang w:val="hy-AM"/>
        </w:rPr>
        <w:t>N</w:t>
      </w:r>
      <w:r w:rsidRPr="00C42D05">
        <w:rPr>
          <w:rFonts w:ascii="GHEA Grapalat" w:eastAsia="Times New Roman" w:hAnsi="GHEA Grapalat"/>
          <w:noProof/>
          <w:lang w:val="hy-AM"/>
        </w:rPr>
        <w:t xml:space="preserve"> 420-Ն հրամանով հաստատված</w:t>
      </w:r>
      <w:r w:rsidR="002074A1" w:rsidRPr="00AF55BD">
        <w:rPr>
          <w:rFonts w:ascii="GHEA Grapalat" w:eastAsia="Times New Roman" w:hAnsi="GHEA Grapalat"/>
          <w:noProof/>
          <w:lang w:val="hy-AM"/>
        </w:rPr>
        <w:t>`</w:t>
      </w:r>
      <w:r w:rsidRPr="00C42D05">
        <w:rPr>
          <w:rFonts w:ascii="GHEA Grapalat" w:eastAsia="Times New Roman" w:hAnsi="GHEA Grapalat"/>
          <w:noProof/>
          <w:lang w:val="hy-AM"/>
        </w:rPr>
        <w:t xml:space="preserve"> աուդիտորական ծառայությունների որակի հսկողության պահանջների պահպանման արտաքին գնահատման ընթացակարգեր</w:t>
      </w:r>
      <w:r w:rsidR="002074A1">
        <w:rPr>
          <w:rFonts w:ascii="GHEA Grapalat" w:eastAsia="Times New Roman" w:hAnsi="GHEA Grapalat"/>
          <w:noProof/>
          <w:lang w:val="hy-AM"/>
        </w:rPr>
        <w:t>ի հիման վրա</w:t>
      </w:r>
      <w:r w:rsidRPr="00C42D05">
        <w:rPr>
          <w:rFonts w:ascii="GHEA Grapalat" w:eastAsia="Times New Roman" w:hAnsi="GHEA Grapalat"/>
          <w:noProof/>
          <w:lang w:val="hy-AM"/>
        </w:rPr>
        <w:t xml:space="preserve"> շարունակվել են ստուգումները աուդիտորական ընկերություններում։</w:t>
      </w:r>
    </w:p>
    <w:p w14:paraId="1D786FE9" w14:textId="0519F59A"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Մշակվել և ՀՀ ֆինանսների նախարարի 2024</w:t>
      </w:r>
      <w:r w:rsidR="009A6589">
        <w:rPr>
          <w:rFonts w:ascii="GHEA Grapalat" w:eastAsia="Times New Roman" w:hAnsi="GHEA Grapalat"/>
          <w:noProof/>
          <w:lang w:val="hy-AM"/>
        </w:rPr>
        <w:t>թ.</w:t>
      </w:r>
      <w:r w:rsidRPr="00C42D05">
        <w:rPr>
          <w:rFonts w:ascii="GHEA Grapalat" w:eastAsia="Times New Roman" w:hAnsi="GHEA Grapalat"/>
          <w:noProof/>
          <w:lang w:val="hy-AM"/>
        </w:rPr>
        <w:t xml:space="preserve"> օգոստոսի 20-ի </w:t>
      </w:r>
      <w:r w:rsidR="002074A1">
        <w:rPr>
          <w:rFonts w:ascii="GHEA Grapalat" w:eastAsia="Times New Roman" w:hAnsi="GHEA Grapalat"/>
          <w:noProof/>
          <w:lang w:val="hy-AM"/>
        </w:rPr>
        <w:t>N</w:t>
      </w:r>
      <w:r w:rsidRPr="00C42D05">
        <w:rPr>
          <w:rFonts w:ascii="GHEA Grapalat" w:eastAsia="Times New Roman" w:hAnsi="GHEA Grapalat"/>
          <w:noProof/>
          <w:lang w:val="hy-AM"/>
        </w:rPr>
        <w:t xml:space="preserve"> 250-Ն հրամանով հաստատվել </w:t>
      </w:r>
      <w:r w:rsidR="002074A1" w:rsidRPr="00AF55BD">
        <w:rPr>
          <w:rFonts w:ascii="GHEA Grapalat" w:eastAsia="Times New Roman" w:hAnsi="GHEA Grapalat"/>
          <w:noProof/>
          <w:lang w:val="hy-AM"/>
        </w:rPr>
        <w:t>են</w:t>
      </w:r>
      <w:r w:rsidRPr="00C42D05">
        <w:rPr>
          <w:rFonts w:ascii="GHEA Grapalat" w:eastAsia="Times New Roman" w:hAnsi="GHEA Grapalat"/>
          <w:noProof/>
          <w:lang w:val="hy-AM"/>
        </w:rPr>
        <w:t xml:space="preserve"> միկրոկազմակերպությունների ֆինանսատնտեսական գործունեության հաշվապահական հաշվառման օրինակելի հաշվային պլանը և դրա կիրառման հրահանգը։</w:t>
      </w:r>
    </w:p>
    <w:p w14:paraId="306A0C65" w14:textId="65EA3D57"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Հանրային հատվածի հաշվապահական հաշվառման ոլորտում 2024</w:t>
      </w:r>
      <w:r w:rsidR="009A6589">
        <w:rPr>
          <w:rFonts w:ascii="GHEA Grapalat" w:eastAsia="Times New Roman" w:hAnsi="GHEA Grapalat"/>
          <w:noProof/>
          <w:lang w:val="hy-AM"/>
        </w:rPr>
        <w:t>թ.</w:t>
      </w:r>
      <w:r w:rsidRPr="00C42D05">
        <w:rPr>
          <w:rFonts w:ascii="GHEA Grapalat" w:eastAsia="Times New Roman" w:hAnsi="GHEA Grapalat"/>
          <w:noProof/>
          <w:lang w:val="hy-AM"/>
        </w:rPr>
        <w:t xml:space="preserve"> կազմակերպվել են հանրային հատվածի հաշվապահների որակավորման 28 քննություններ, որոնց արդյունքում որակավորվել է թվով 117 անձ։ Իրականացվել է հանրային հատվածի</w:t>
      </w:r>
      <w:r w:rsidR="00D738DF">
        <w:rPr>
          <w:rFonts w:ascii="GHEA Grapalat" w:eastAsia="Times New Roman" w:hAnsi="GHEA Grapalat"/>
          <w:noProof/>
          <w:lang w:val="hy-AM"/>
        </w:rPr>
        <w:t xml:space="preserve"> </w:t>
      </w:r>
      <w:r w:rsidRPr="00C42D05">
        <w:rPr>
          <w:rFonts w:ascii="GHEA Grapalat" w:eastAsia="Times New Roman" w:hAnsi="GHEA Grapalat"/>
          <w:noProof/>
          <w:lang w:val="hy-AM"/>
        </w:rPr>
        <w:t>կազմակերպությունների 2023</w:t>
      </w:r>
      <w:r w:rsidR="009A6589">
        <w:rPr>
          <w:rFonts w:ascii="GHEA Grapalat" w:eastAsia="Times New Roman" w:hAnsi="GHEA Grapalat"/>
          <w:noProof/>
          <w:lang w:val="hy-AM"/>
        </w:rPr>
        <w:t>թ.</w:t>
      </w:r>
      <w:r w:rsidRPr="00C42D05">
        <w:rPr>
          <w:rFonts w:ascii="GHEA Grapalat" w:eastAsia="Times New Roman" w:hAnsi="GHEA Grapalat"/>
          <w:noProof/>
          <w:lang w:val="hy-AM"/>
        </w:rPr>
        <w:t xml:space="preserve"> գործառնությունների մատյանների և ֆինանսական հաշվետվությունների մշտադիտարկում, որոնց արդյունքում վեր են հանվել տեղ գտած սխալներն ու անճշտությունները և ներկայացվել են համապատասխան կազմակերպու</w:t>
      </w:r>
      <w:r w:rsidRPr="00C42D05">
        <w:rPr>
          <w:rFonts w:ascii="GHEA Grapalat" w:eastAsia="Times New Roman" w:hAnsi="GHEA Grapalat"/>
          <w:noProof/>
          <w:lang w:val="hy-AM"/>
        </w:rPr>
        <w:softHyphen/>
        <w:t>թյուններին՝ հետագայում նմանատիպ սխալներից խուսափելու նպատակով։</w:t>
      </w:r>
    </w:p>
    <w:p w14:paraId="6F6A54DB" w14:textId="732733B7"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 xml:space="preserve">ՀՀ կառավարության 2021թ. նոյեմբերի 18-ի «ՀՀ կառավարության 2021-2026թթ. գործունեության միջոցառումների ծրագիրը հաստատելու մասին» </w:t>
      </w:r>
      <w:r w:rsidR="002074A1">
        <w:rPr>
          <w:rFonts w:ascii="GHEA Grapalat" w:eastAsia="Times New Roman" w:hAnsi="GHEA Grapalat"/>
          <w:noProof/>
          <w:lang w:val="hy-AM"/>
        </w:rPr>
        <w:t>N</w:t>
      </w:r>
      <w:r w:rsidRPr="00C42D05">
        <w:rPr>
          <w:rFonts w:ascii="GHEA Grapalat" w:eastAsia="Times New Roman" w:hAnsi="GHEA Grapalat"/>
          <w:noProof/>
          <w:lang w:val="hy-AM"/>
        </w:rPr>
        <w:t xml:space="preserve"> 1902-Լ որոշմամբ հաստատված հավելված 1-ի «Ֆինանսների նախարարու</w:t>
      </w:r>
      <w:r w:rsidRPr="00C42D05">
        <w:rPr>
          <w:rFonts w:ascii="GHEA Grapalat" w:eastAsia="Times New Roman" w:hAnsi="GHEA Grapalat"/>
          <w:noProof/>
          <w:lang w:val="hy-AM"/>
        </w:rPr>
        <w:softHyphen/>
        <w:t>թյուն» բաժնի 25-րդ կետով նախատեսված է «</w:t>
      </w:r>
      <w:r w:rsidR="003B28B2" w:rsidRPr="003B28B2">
        <w:rPr>
          <w:rFonts w:ascii="GHEA Grapalat" w:eastAsia="Times New Roman" w:hAnsi="GHEA Grapalat"/>
          <w:noProof/>
          <w:lang w:val="hy-AM"/>
        </w:rPr>
        <w:t xml:space="preserve">Հայաստանի </w:t>
      </w:r>
      <w:r w:rsidR="003B28B2" w:rsidRPr="003B28B2">
        <w:rPr>
          <w:rFonts w:ascii="GHEA Grapalat" w:eastAsia="Times New Roman" w:hAnsi="GHEA Grapalat"/>
          <w:noProof/>
          <w:lang w:val="hy-AM"/>
        </w:rPr>
        <w:lastRenderedPageBreak/>
        <w:t>Հանրապետության</w:t>
      </w:r>
      <w:r w:rsidRPr="00C42D05">
        <w:rPr>
          <w:rFonts w:ascii="GHEA Grapalat" w:eastAsia="Times New Roman" w:hAnsi="GHEA Grapalat"/>
          <w:noProof/>
          <w:lang w:val="hy-AM"/>
        </w:rPr>
        <w:t>` որպես մեկ միասնական միավորի, համախմբված ֆինանսական հաշվետվությունների պատրաստում» նպատակի իրակա</w:t>
      </w:r>
      <w:r w:rsidR="003B28B2" w:rsidRPr="00AF55BD">
        <w:rPr>
          <w:rFonts w:ascii="GHEA Grapalat" w:eastAsia="Times New Roman" w:hAnsi="GHEA Grapalat"/>
          <w:noProof/>
          <w:lang w:val="hy-AM"/>
        </w:rPr>
        <w:t>նա</w:t>
      </w:r>
      <w:r w:rsidRPr="00C42D05">
        <w:rPr>
          <w:rFonts w:ascii="GHEA Grapalat" w:eastAsia="Times New Roman" w:hAnsi="GHEA Grapalat"/>
          <w:noProof/>
          <w:lang w:val="hy-AM"/>
        </w:rPr>
        <w:t>ցումը, որի շրջանակներում 2023 և 2024 թվականներին նախատեսված էր «25.1 Համախմբման իրականացման նպատակով միասնական համակարգ</w:t>
      </w:r>
      <w:r w:rsidRPr="00C42D05">
        <w:rPr>
          <w:rFonts w:ascii="GHEA Grapalat" w:eastAsia="Times New Roman" w:hAnsi="GHEA Grapalat"/>
          <w:noProof/>
          <w:lang w:val="hy-AM"/>
        </w:rPr>
        <w:softHyphen/>
        <w:t>չա</w:t>
      </w:r>
      <w:r w:rsidRPr="00C42D05">
        <w:rPr>
          <w:rFonts w:ascii="GHEA Grapalat" w:eastAsia="Times New Roman" w:hAnsi="GHEA Grapalat"/>
          <w:noProof/>
          <w:lang w:val="hy-AM"/>
        </w:rPr>
        <w:softHyphen/>
        <w:t>յին ծրագրի մշակում կամ ձեռքբերում» և «25.2 Նախարարությունների մակարդակով միջանկյալ համախմբված ֆինանսական հաշվետվությունների պատրաստում» միջոցառումների իրականացումը։ Նախարարությունների մակարդակով միջանկյալ համախմբված ֆինան</w:t>
      </w:r>
      <w:r w:rsidRPr="00C42D05">
        <w:rPr>
          <w:rFonts w:ascii="GHEA Grapalat" w:eastAsia="Times New Roman" w:hAnsi="GHEA Grapalat"/>
          <w:noProof/>
          <w:lang w:val="hy-AM"/>
        </w:rPr>
        <w:softHyphen/>
        <w:t>սական հաշվետվությունների պատրաստման գործընթացին մեթոդական աջակցու</w:t>
      </w:r>
      <w:r w:rsidRPr="00C42D05">
        <w:rPr>
          <w:rFonts w:ascii="GHEA Grapalat" w:eastAsia="Times New Roman" w:hAnsi="GHEA Grapalat"/>
          <w:noProof/>
          <w:lang w:val="hy-AM"/>
        </w:rPr>
        <w:softHyphen/>
        <w:t>թյուն ցուցաբերելու նպատակով 2024</w:t>
      </w:r>
      <w:r w:rsidR="009A6589">
        <w:rPr>
          <w:rFonts w:ascii="GHEA Grapalat" w:eastAsia="Times New Roman" w:hAnsi="GHEA Grapalat"/>
          <w:noProof/>
          <w:lang w:val="hy-AM"/>
        </w:rPr>
        <w:t>թ.</w:t>
      </w:r>
      <w:r w:rsidRPr="00C42D05">
        <w:rPr>
          <w:rFonts w:ascii="GHEA Grapalat" w:eastAsia="Times New Roman" w:hAnsi="GHEA Grapalat"/>
          <w:noProof/>
          <w:lang w:val="hy-AM"/>
        </w:rPr>
        <w:t xml:space="preserve"> ընթացքում մշակվել և հանրային հատվածի կազմակերպություններին է տրամադրվել «Մասնագիտական տեղեկատու» պարբերականի 13-րդ համարը, որում անդրադարձ է կատարվել ֆինանսական հաշվետվությունների համախմբման մեթոդաբանությանը</w:t>
      </w:r>
      <w:r w:rsidR="003B28B2" w:rsidRPr="00AF55BD">
        <w:rPr>
          <w:rFonts w:ascii="GHEA Grapalat" w:eastAsia="Times New Roman" w:hAnsi="GHEA Grapalat"/>
          <w:noProof/>
          <w:lang w:val="hy-AM"/>
        </w:rPr>
        <w:t>,</w:t>
      </w:r>
      <w:r w:rsidRPr="00C42D05">
        <w:rPr>
          <w:rFonts w:ascii="GHEA Grapalat" w:eastAsia="Times New Roman" w:hAnsi="GHEA Grapalat"/>
          <w:noProof/>
          <w:lang w:val="hy-AM"/>
        </w:rPr>
        <w:t xml:space="preserve"> և ներկայացվել են համախմբված ֆինանսական հաշվետվություններ պատրաստելու համար անհրաժեշտ քայլերը։</w:t>
      </w:r>
    </w:p>
    <w:p w14:paraId="5D46516A" w14:textId="46ADA5C5"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Միաժամանակ, ֆինանսական հաշվետվությունների համախմբումը</w:t>
      </w:r>
      <w:r w:rsidR="00D738DF">
        <w:rPr>
          <w:rFonts w:ascii="GHEA Grapalat" w:eastAsia="Times New Roman" w:hAnsi="GHEA Grapalat"/>
          <w:noProof/>
          <w:lang w:val="hy-AM"/>
        </w:rPr>
        <w:t xml:space="preserve"> </w:t>
      </w:r>
      <w:r w:rsidRPr="00C42D05">
        <w:rPr>
          <w:rFonts w:ascii="GHEA Grapalat" w:eastAsia="Times New Roman" w:hAnsi="GHEA Grapalat"/>
          <w:noProof/>
          <w:lang w:val="hy-AM"/>
        </w:rPr>
        <w:t xml:space="preserve">նախատեսվում է իրականացնել Կառավարության ֆինանսների կառավարման տեղեկատվական համակարգի </w:t>
      </w:r>
      <w:r w:rsidR="003B28B2" w:rsidRPr="00AF55BD">
        <w:rPr>
          <w:rFonts w:ascii="GHEA Grapalat" w:eastAsia="Times New Roman" w:hAnsi="GHEA Grapalat"/>
          <w:noProof/>
          <w:lang w:val="hy-AM"/>
        </w:rPr>
        <w:t xml:space="preserve">(ԿՖԿՏՀ) </w:t>
      </w:r>
      <w:r w:rsidRPr="00C42D05">
        <w:rPr>
          <w:rFonts w:ascii="GHEA Grapalat" w:eastAsia="Times New Roman" w:hAnsi="GHEA Grapalat"/>
          <w:noProof/>
          <w:lang w:val="hy-AM"/>
        </w:rPr>
        <w:t>առանցքային մոդուլ հանդի</w:t>
      </w:r>
      <w:r w:rsidRPr="00C42D05">
        <w:rPr>
          <w:rFonts w:ascii="GHEA Grapalat" w:eastAsia="Times New Roman" w:hAnsi="GHEA Grapalat"/>
          <w:noProof/>
          <w:lang w:val="hy-AM"/>
        </w:rPr>
        <w:softHyphen/>
        <w:t>սա</w:t>
      </w:r>
      <w:r w:rsidRPr="00C42D05">
        <w:rPr>
          <w:rFonts w:ascii="GHEA Grapalat" w:eastAsia="Times New Roman" w:hAnsi="GHEA Grapalat"/>
          <w:noProof/>
          <w:lang w:val="hy-AM"/>
        </w:rPr>
        <w:softHyphen/>
        <w:t>ցող՝ հանրային հատվածի հաշվապահական հաշվառման բաղադրիչի միջոցով:</w:t>
      </w:r>
    </w:p>
    <w:p w14:paraId="6DAE3316" w14:textId="4D92660A" w:rsidR="00C42D05" w:rsidRPr="00C42D05" w:rsidRDefault="00C42D05" w:rsidP="00C42D05">
      <w:pPr>
        <w:pStyle w:val="ListParagraph"/>
        <w:spacing w:after="0" w:line="276" w:lineRule="auto"/>
        <w:ind w:left="0" w:firstLine="567"/>
        <w:jc w:val="both"/>
        <w:rPr>
          <w:rFonts w:ascii="GHEA Grapalat" w:eastAsia="Times New Roman" w:hAnsi="GHEA Grapalat"/>
          <w:noProof/>
          <w:lang w:val="hy-AM"/>
        </w:rPr>
      </w:pPr>
      <w:r w:rsidRPr="00C42D05">
        <w:rPr>
          <w:rFonts w:ascii="GHEA Grapalat" w:eastAsia="Times New Roman" w:hAnsi="GHEA Grapalat"/>
          <w:noProof/>
          <w:lang w:val="hy-AM"/>
        </w:rPr>
        <w:t xml:space="preserve">Հաշվի առնելով այն հանգամանքը, որ </w:t>
      </w:r>
      <w:r w:rsidR="003B28B2" w:rsidRPr="00AF55BD">
        <w:rPr>
          <w:rFonts w:ascii="GHEA Grapalat" w:eastAsia="Times New Roman" w:hAnsi="GHEA Grapalat"/>
          <w:noProof/>
          <w:lang w:val="hy-AM"/>
        </w:rPr>
        <w:t>ԿՖԿՏՀ-ը</w:t>
      </w:r>
      <w:r w:rsidRPr="00C42D05">
        <w:rPr>
          <w:rFonts w:ascii="GHEA Grapalat" w:eastAsia="Times New Roman" w:hAnsi="GHEA Grapalat"/>
          <w:noProof/>
          <w:lang w:val="hy-AM"/>
        </w:rPr>
        <w:t xml:space="preserve"> դեռևս ներդրված չէ՝ մշակվել է նախարարությունների մակարդակով միջանկյալ համախմբված ֆինանսական հաշվետվությունների պատրաստման այլընտրանքային գործիք, որը հնարավորություն կտա պատրաստել պիլոտային միջանկյալ համախմբված ֆինանսական հաշվետվություններ։</w:t>
      </w:r>
    </w:p>
    <w:p w14:paraId="55F6BFB3" w14:textId="01ED164F" w:rsidR="00AE5446" w:rsidRDefault="00AE5446" w:rsidP="00663ED6">
      <w:pPr>
        <w:pStyle w:val="ListParagraph"/>
        <w:spacing w:after="0" w:line="276" w:lineRule="auto"/>
        <w:ind w:left="0" w:firstLine="567"/>
        <w:jc w:val="both"/>
        <w:rPr>
          <w:rFonts w:ascii="GHEA Grapalat" w:eastAsia="Times New Roman" w:hAnsi="GHEA Grapalat"/>
          <w:noProof/>
          <w:lang w:val="hy-AM"/>
        </w:rPr>
      </w:pPr>
    </w:p>
    <w:p w14:paraId="5D4FD391" w14:textId="0DA6D97C" w:rsidR="00663ED6" w:rsidRPr="00E2187C" w:rsidRDefault="00663ED6" w:rsidP="00E2187C">
      <w:pPr>
        <w:pStyle w:val="Heading5"/>
        <w:numPr>
          <w:ilvl w:val="4"/>
          <w:numId w:val="41"/>
        </w:numPr>
        <w:tabs>
          <w:tab w:val="left" w:pos="1276"/>
        </w:tabs>
        <w:spacing w:before="0" w:after="240" w:line="276" w:lineRule="auto"/>
        <w:ind w:left="993" w:hanging="993"/>
        <w:rPr>
          <w:rFonts w:ascii="GHEA Grapalat" w:hAnsi="GHEA Grapalat"/>
          <w:b/>
          <w:color w:val="auto"/>
          <w:sz w:val="24"/>
          <w:szCs w:val="24"/>
        </w:rPr>
      </w:pPr>
      <w:r w:rsidRPr="00E2187C">
        <w:rPr>
          <w:rFonts w:ascii="GHEA Grapalat" w:hAnsi="GHEA Grapalat"/>
          <w:b/>
          <w:color w:val="auto"/>
          <w:sz w:val="24"/>
          <w:szCs w:val="24"/>
        </w:rPr>
        <w:t xml:space="preserve">ՖՆ </w:t>
      </w:r>
      <w:proofErr w:type="spellStart"/>
      <w:r w:rsidRPr="00E2187C">
        <w:rPr>
          <w:rFonts w:ascii="GHEA Grapalat" w:hAnsi="GHEA Grapalat"/>
          <w:b/>
          <w:color w:val="auto"/>
          <w:sz w:val="24"/>
          <w:szCs w:val="24"/>
        </w:rPr>
        <w:t>բյուջեի</w:t>
      </w:r>
      <w:proofErr w:type="spellEnd"/>
      <w:r w:rsidRPr="00E2187C">
        <w:rPr>
          <w:rFonts w:ascii="GHEA Grapalat" w:hAnsi="GHEA Grapalat"/>
          <w:b/>
          <w:color w:val="auto"/>
          <w:sz w:val="24"/>
          <w:szCs w:val="24"/>
        </w:rPr>
        <w:t xml:space="preserve"> </w:t>
      </w:r>
      <w:proofErr w:type="spellStart"/>
      <w:r w:rsidRPr="00E2187C">
        <w:rPr>
          <w:rFonts w:ascii="GHEA Grapalat" w:hAnsi="GHEA Grapalat"/>
          <w:b/>
          <w:color w:val="auto"/>
          <w:sz w:val="24"/>
          <w:szCs w:val="24"/>
        </w:rPr>
        <w:t>կատարման</w:t>
      </w:r>
      <w:proofErr w:type="spellEnd"/>
      <w:r w:rsidRPr="00E2187C">
        <w:rPr>
          <w:rFonts w:ascii="GHEA Grapalat" w:hAnsi="GHEA Grapalat"/>
          <w:b/>
          <w:color w:val="auto"/>
          <w:sz w:val="24"/>
          <w:szCs w:val="24"/>
        </w:rPr>
        <w:t xml:space="preserve"> </w:t>
      </w:r>
      <w:proofErr w:type="spellStart"/>
      <w:r w:rsidRPr="00E2187C">
        <w:rPr>
          <w:rFonts w:ascii="GHEA Grapalat" w:hAnsi="GHEA Grapalat"/>
          <w:b/>
          <w:color w:val="auto"/>
          <w:sz w:val="24"/>
          <w:szCs w:val="24"/>
        </w:rPr>
        <w:t>ամփոփ</w:t>
      </w:r>
      <w:proofErr w:type="spellEnd"/>
      <w:r w:rsidRPr="00E2187C">
        <w:rPr>
          <w:rFonts w:ascii="GHEA Grapalat" w:hAnsi="GHEA Grapalat"/>
          <w:b/>
          <w:color w:val="auto"/>
          <w:sz w:val="24"/>
          <w:szCs w:val="24"/>
        </w:rPr>
        <w:t xml:space="preserve"> </w:t>
      </w:r>
      <w:proofErr w:type="spellStart"/>
      <w:r w:rsidRPr="00E2187C">
        <w:rPr>
          <w:rFonts w:ascii="GHEA Grapalat" w:hAnsi="GHEA Grapalat"/>
          <w:b/>
          <w:color w:val="auto"/>
          <w:sz w:val="24"/>
          <w:szCs w:val="24"/>
        </w:rPr>
        <w:t>նկարագիր</w:t>
      </w:r>
      <w:proofErr w:type="spellEnd"/>
    </w:p>
    <w:p w14:paraId="5A745690" w14:textId="6738BAD5" w:rsidR="00663ED6" w:rsidRPr="00E2187C" w:rsidRDefault="00663ED6" w:rsidP="00E2187C">
      <w:pPr>
        <w:pStyle w:val="Heading6"/>
        <w:numPr>
          <w:ilvl w:val="5"/>
          <w:numId w:val="41"/>
        </w:numPr>
        <w:tabs>
          <w:tab w:val="left" w:pos="1985"/>
        </w:tabs>
        <w:spacing w:before="0" w:after="240" w:line="276" w:lineRule="auto"/>
        <w:ind w:left="1701" w:hanging="1134"/>
        <w:rPr>
          <w:rFonts w:ascii="GHEA Grapalat" w:hAnsi="GHEA Grapalat"/>
          <w:b/>
          <w:color w:val="auto"/>
          <w:sz w:val="24"/>
          <w:szCs w:val="24"/>
        </w:rPr>
      </w:pPr>
      <w:proofErr w:type="spellStart"/>
      <w:r w:rsidRPr="00E2187C">
        <w:rPr>
          <w:rFonts w:ascii="GHEA Grapalat" w:hAnsi="GHEA Grapalat"/>
          <w:b/>
          <w:color w:val="auto"/>
          <w:sz w:val="24"/>
          <w:szCs w:val="24"/>
        </w:rPr>
        <w:t>Ծախսերի</w:t>
      </w:r>
      <w:proofErr w:type="spellEnd"/>
      <w:r w:rsidRPr="00E2187C">
        <w:rPr>
          <w:rFonts w:ascii="GHEA Grapalat" w:hAnsi="GHEA Grapalat"/>
          <w:b/>
          <w:color w:val="auto"/>
          <w:sz w:val="24"/>
          <w:szCs w:val="24"/>
        </w:rPr>
        <w:t xml:space="preserve"> </w:t>
      </w:r>
      <w:proofErr w:type="spellStart"/>
      <w:r w:rsidRPr="00E2187C">
        <w:rPr>
          <w:rFonts w:ascii="GHEA Grapalat" w:hAnsi="GHEA Grapalat"/>
          <w:b/>
          <w:color w:val="auto"/>
          <w:sz w:val="24"/>
          <w:szCs w:val="24"/>
        </w:rPr>
        <w:t>ամփոփագիր</w:t>
      </w:r>
      <w:proofErr w:type="spellEnd"/>
      <w:r w:rsidRPr="00E2187C">
        <w:rPr>
          <w:rFonts w:ascii="GHEA Grapalat" w:hAnsi="GHEA Grapalat"/>
          <w:b/>
          <w:color w:val="auto"/>
          <w:sz w:val="24"/>
          <w:szCs w:val="24"/>
        </w:rPr>
        <w:t xml:space="preserve"> </w:t>
      </w:r>
    </w:p>
    <w:p w14:paraId="55DC851C" w14:textId="6E8184B9" w:rsidR="005514CB" w:rsidRDefault="00DC3DA4" w:rsidP="00DC3DA4">
      <w:pPr>
        <w:spacing w:after="0" w:line="276" w:lineRule="auto"/>
        <w:ind w:firstLine="567"/>
        <w:outlineLvl w:val="2"/>
        <w:rPr>
          <w:rFonts w:ascii="GHEA Grapalat" w:eastAsia="Times New Roman" w:hAnsi="GHEA Grapalat" w:cs="Times New Roman"/>
          <w:b/>
          <w:bCs/>
          <w:lang w:val="hy-AM"/>
        </w:rPr>
      </w:pPr>
      <w:r w:rsidRPr="00DC3DA4">
        <w:rPr>
          <w:rFonts w:ascii="GHEA Grapalat" w:eastAsia="Times New Roman" w:hAnsi="GHEA Grapalat" w:cs="Times New Roman"/>
          <w:b/>
          <w:bCs/>
          <w:lang w:val="hy-AM"/>
        </w:rPr>
        <w:t>Ծ</w:t>
      </w:r>
      <w:r w:rsidR="001B4792" w:rsidRPr="00DC3DA4">
        <w:rPr>
          <w:rFonts w:ascii="GHEA Grapalat" w:eastAsia="Times New Roman" w:hAnsi="GHEA Grapalat" w:cs="Times New Roman"/>
          <w:b/>
          <w:bCs/>
          <w:lang w:val="hy-AM"/>
        </w:rPr>
        <w:t xml:space="preserve">ախսերի </w:t>
      </w:r>
      <w:r w:rsidR="005514CB" w:rsidRPr="00DC3DA4">
        <w:rPr>
          <w:rFonts w:ascii="GHEA Grapalat" w:eastAsia="Times New Roman" w:hAnsi="GHEA Grapalat" w:cs="Times New Roman"/>
          <w:b/>
          <w:bCs/>
          <w:lang w:val="hy-AM"/>
        </w:rPr>
        <w:t>կատարողականը՝</w:t>
      </w:r>
      <w:r w:rsidR="00E12B7E" w:rsidRPr="00DC3DA4">
        <w:rPr>
          <w:rFonts w:ascii="GHEA Grapalat" w:eastAsia="Times New Roman" w:hAnsi="GHEA Grapalat" w:cs="Times New Roman"/>
          <w:b/>
          <w:bCs/>
          <w:lang w:val="hy-AM"/>
        </w:rPr>
        <w:t xml:space="preserve"> </w:t>
      </w:r>
      <w:r w:rsidR="00E71FB3" w:rsidRPr="00DC3DA4">
        <w:rPr>
          <w:rFonts w:ascii="GHEA Grapalat" w:eastAsia="Times New Roman" w:hAnsi="GHEA Grapalat" w:cs="Times New Roman"/>
          <w:b/>
          <w:bCs/>
          <w:lang w:val="hy-AM"/>
        </w:rPr>
        <w:t>90.1</w:t>
      </w:r>
      <w:r w:rsidR="005514CB" w:rsidRPr="00DC3DA4">
        <w:rPr>
          <w:rFonts w:ascii="GHEA Grapalat" w:eastAsia="Times New Roman" w:hAnsi="GHEA Grapalat" w:cs="Times New Roman"/>
          <w:b/>
          <w:bCs/>
          <w:lang w:val="hy-AM"/>
        </w:rPr>
        <w:t>%</w:t>
      </w:r>
      <w:r w:rsidRPr="00DC3DA4">
        <w:rPr>
          <w:rFonts w:ascii="GHEA Grapalat" w:eastAsia="Times New Roman" w:hAnsi="GHEA Grapalat" w:cs="Times New Roman"/>
          <w:b/>
          <w:bCs/>
          <w:lang w:val="hy-AM"/>
        </w:rPr>
        <w:t>:</w:t>
      </w:r>
    </w:p>
    <w:p w14:paraId="3777CDAA" w14:textId="77777777" w:rsidR="00DC3DA4" w:rsidRPr="006F09AC" w:rsidRDefault="00DC3DA4" w:rsidP="006F09AC">
      <w:pPr>
        <w:pStyle w:val="ListParagraph"/>
        <w:spacing w:after="0" w:line="276" w:lineRule="auto"/>
        <w:ind w:left="0" w:firstLine="567"/>
        <w:jc w:val="both"/>
        <w:rPr>
          <w:rFonts w:ascii="GHEA Grapalat" w:eastAsia="Times New Roman" w:hAnsi="GHEA Grapalat"/>
          <w:noProof/>
          <w:lang w:val="hy-AM"/>
        </w:rPr>
      </w:pPr>
    </w:p>
    <w:p w14:paraId="3F48DB8F" w14:textId="17133652" w:rsidR="00BC6654" w:rsidRPr="0085341E" w:rsidRDefault="00E57608" w:rsidP="00FF5DEE">
      <w:pPr>
        <w:pStyle w:val="Caption"/>
        <w:keepNext/>
        <w:tabs>
          <w:tab w:val="left" w:pos="1276"/>
        </w:tabs>
        <w:spacing w:before="0" w:after="0" w:line="276" w:lineRule="auto"/>
        <w:jc w:val="left"/>
        <w:rPr>
          <w:rFonts w:ascii="GHEA Grapalat" w:hAnsi="GHEA Grapalat"/>
          <w:sz w:val="18"/>
          <w:szCs w:val="18"/>
          <w:lang w:val="hy-AM"/>
        </w:rPr>
      </w:pPr>
      <w:r w:rsidRPr="0085341E">
        <w:rPr>
          <w:rFonts w:ascii="GHEA Grapalat" w:hAnsi="GHEA Grapalat"/>
          <w:sz w:val="18"/>
          <w:szCs w:val="18"/>
          <w:lang w:val="hy-AM"/>
        </w:rPr>
        <w:t xml:space="preserve">Աղյուսակ </w:t>
      </w:r>
      <w:r w:rsidR="00E437D0" w:rsidRPr="0085341E">
        <w:rPr>
          <w:rFonts w:ascii="GHEA Grapalat" w:hAnsi="GHEA Grapalat"/>
          <w:sz w:val="18"/>
          <w:szCs w:val="18"/>
          <w:lang w:val="hy-AM"/>
        </w:rPr>
        <w:t xml:space="preserve">1. </w:t>
      </w:r>
      <w:r w:rsidR="00607250" w:rsidRPr="0085341E">
        <w:rPr>
          <w:rFonts w:ascii="GHEA Grapalat" w:hAnsi="GHEA Grapalat"/>
          <w:sz w:val="18"/>
          <w:szCs w:val="18"/>
          <w:lang w:val="hy-AM"/>
        </w:rPr>
        <w:t>2024</w:t>
      </w:r>
      <w:r w:rsidR="00BC6654" w:rsidRPr="0085341E">
        <w:rPr>
          <w:rFonts w:ascii="GHEA Grapalat" w:hAnsi="GHEA Grapalat"/>
          <w:sz w:val="18"/>
          <w:szCs w:val="18"/>
          <w:lang w:val="hy-AM"/>
        </w:rPr>
        <w:t xml:space="preserve">թ. </w:t>
      </w:r>
      <w:r w:rsidR="00AF55BD">
        <w:rPr>
          <w:rFonts w:ascii="GHEA Grapalat" w:hAnsi="GHEA Grapalat"/>
          <w:sz w:val="18"/>
          <w:szCs w:val="18"/>
          <w:lang w:val="hy-AM"/>
        </w:rPr>
        <w:t xml:space="preserve">ՀՀ </w:t>
      </w:r>
      <w:r w:rsidR="00FF5DEE" w:rsidRPr="00AF55BD">
        <w:rPr>
          <w:rFonts w:ascii="GHEA Grapalat" w:hAnsi="GHEA Grapalat"/>
          <w:sz w:val="18"/>
          <w:szCs w:val="18"/>
          <w:lang w:val="hy-AM"/>
        </w:rPr>
        <w:t>ՖՆ</w:t>
      </w:r>
      <w:r w:rsidR="00BC6654" w:rsidRPr="0085341E">
        <w:rPr>
          <w:rFonts w:ascii="GHEA Grapalat" w:hAnsi="GHEA Grapalat"/>
          <w:sz w:val="18"/>
          <w:szCs w:val="18"/>
          <w:lang w:val="hy-AM"/>
        </w:rPr>
        <w:t xml:space="preserve"> ծրագրերը և միջոցառումները</w:t>
      </w:r>
    </w:p>
    <w:tbl>
      <w:tblPr>
        <w:tblStyle w:val="TableGrid"/>
        <w:tblW w:w="10201" w:type="dxa"/>
        <w:tblLook w:val="04A0" w:firstRow="1" w:lastRow="0" w:firstColumn="1" w:lastColumn="0" w:noHBand="0" w:noVBand="1"/>
      </w:tblPr>
      <w:tblGrid>
        <w:gridCol w:w="1504"/>
        <w:gridCol w:w="1093"/>
        <w:gridCol w:w="1084"/>
        <w:gridCol w:w="5488"/>
        <w:gridCol w:w="1032"/>
      </w:tblGrid>
      <w:tr w:rsidR="00FF5DEE" w:rsidRPr="0085341E" w14:paraId="67AB04CE" w14:textId="77777777" w:rsidTr="00275014">
        <w:tc>
          <w:tcPr>
            <w:tcW w:w="1504" w:type="dxa"/>
            <w:shd w:val="clear" w:color="auto" w:fill="D9E2F3" w:themeFill="accent1" w:themeFillTint="33"/>
          </w:tcPr>
          <w:p w14:paraId="6C87004F" w14:textId="77777777" w:rsidR="00FF5DEE" w:rsidRPr="00FF5DEE" w:rsidRDefault="00FF5DEE" w:rsidP="00275014">
            <w:pPr>
              <w:spacing w:line="276" w:lineRule="auto"/>
              <w:rPr>
                <w:rFonts w:ascii="GHEA Grapalat" w:hAnsi="GHEA Grapalat"/>
                <w:sz w:val="18"/>
                <w:szCs w:val="18"/>
                <w:lang w:val="hy-AM"/>
              </w:rPr>
            </w:pPr>
          </w:p>
        </w:tc>
        <w:tc>
          <w:tcPr>
            <w:tcW w:w="1093" w:type="dxa"/>
            <w:shd w:val="clear" w:color="auto" w:fill="D9E2F3" w:themeFill="accent1" w:themeFillTint="33"/>
          </w:tcPr>
          <w:p w14:paraId="1223CFDD" w14:textId="2DBBF6EA" w:rsidR="00FF5DEE" w:rsidRPr="00FF5DEE" w:rsidRDefault="00FF5DEE" w:rsidP="00275014">
            <w:pPr>
              <w:spacing w:line="276" w:lineRule="auto"/>
              <w:jc w:val="center"/>
              <w:rPr>
                <w:rFonts w:ascii="GHEA Grapalat" w:hAnsi="GHEA Grapalat"/>
                <w:sz w:val="18"/>
                <w:szCs w:val="18"/>
                <w:lang w:val="hy-AM"/>
              </w:rPr>
            </w:pPr>
            <w:r w:rsidRPr="001140E6">
              <w:rPr>
                <w:rFonts w:ascii="GHEA Grapalat" w:hAnsi="GHEA Grapalat"/>
                <w:sz w:val="18"/>
                <w:szCs w:val="18"/>
                <w:lang w:val="hy-AM"/>
              </w:rPr>
              <w:t>Հաստատ</w:t>
            </w:r>
            <w:r w:rsidRPr="001140E6">
              <w:rPr>
                <w:rFonts w:ascii="GHEA Grapalat" w:hAnsi="GHEA Grapalat"/>
                <w:sz w:val="18"/>
                <w:szCs w:val="18"/>
              </w:rPr>
              <w:t>-</w:t>
            </w:r>
            <w:r w:rsidRPr="001140E6">
              <w:rPr>
                <w:rFonts w:ascii="GHEA Grapalat" w:hAnsi="GHEA Grapalat"/>
                <w:sz w:val="18"/>
                <w:szCs w:val="18"/>
                <w:lang w:val="hy-AM"/>
              </w:rPr>
              <w:t>ված</w:t>
            </w:r>
          </w:p>
        </w:tc>
        <w:tc>
          <w:tcPr>
            <w:tcW w:w="1084" w:type="dxa"/>
            <w:shd w:val="clear" w:color="auto" w:fill="D9E2F3" w:themeFill="accent1" w:themeFillTint="33"/>
          </w:tcPr>
          <w:p w14:paraId="02E9F9D3" w14:textId="4AC22546" w:rsidR="00FF5DEE" w:rsidRPr="00FF5DEE" w:rsidRDefault="00FF5DEE" w:rsidP="00275014">
            <w:pPr>
              <w:spacing w:line="276" w:lineRule="auto"/>
              <w:jc w:val="center"/>
              <w:rPr>
                <w:rFonts w:ascii="GHEA Grapalat" w:hAnsi="GHEA Grapalat"/>
                <w:sz w:val="18"/>
                <w:szCs w:val="18"/>
                <w:lang w:val="hy-AM"/>
              </w:rPr>
            </w:pPr>
            <w:r w:rsidRPr="001140E6">
              <w:rPr>
                <w:rFonts w:ascii="GHEA Grapalat" w:hAnsi="GHEA Grapalat"/>
                <w:sz w:val="18"/>
                <w:szCs w:val="18"/>
                <w:lang w:val="hy-AM"/>
              </w:rPr>
              <w:t>Ճշտված</w:t>
            </w:r>
          </w:p>
        </w:tc>
        <w:tc>
          <w:tcPr>
            <w:tcW w:w="5488" w:type="dxa"/>
            <w:shd w:val="clear" w:color="auto" w:fill="D9E2F3" w:themeFill="accent1" w:themeFillTint="33"/>
          </w:tcPr>
          <w:p w14:paraId="6521D164" w14:textId="0C2081EF" w:rsidR="00FF5DEE" w:rsidRPr="00FF5DEE" w:rsidRDefault="00FF5DEE" w:rsidP="00275014">
            <w:pPr>
              <w:spacing w:line="276" w:lineRule="auto"/>
              <w:jc w:val="center"/>
              <w:rPr>
                <w:rFonts w:ascii="GHEA Grapalat" w:hAnsi="GHEA Grapalat"/>
                <w:sz w:val="18"/>
                <w:szCs w:val="18"/>
                <w:lang w:val="hy-AM"/>
              </w:rPr>
            </w:pPr>
            <w:r w:rsidRPr="001140E6">
              <w:rPr>
                <w:rFonts w:ascii="GHEA Grapalat" w:hAnsi="GHEA Grapalat"/>
                <w:sz w:val="18"/>
                <w:szCs w:val="18"/>
                <w:lang w:val="hy-AM"/>
              </w:rPr>
              <w:t>Փոփոխության բացատրություն</w:t>
            </w:r>
          </w:p>
        </w:tc>
        <w:tc>
          <w:tcPr>
            <w:tcW w:w="1032" w:type="dxa"/>
            <w:shd w:val="clear" w:color="auto" w:fill="D9E2F3" w:themeFill="accent1" w:themeFillTint="33"/>
          </w:tcPr>
          <w:p w14:paraId="5D6ADCF1" w14:textId="7299DE13" w:rsidR="00FF5DEE" w:rsidRPr="00FF5DEE" w:rsidRDefault="00FF5DEE" w:rsidP="00275014">
            <w:pPr>
              <w:spacing w:line="276" w:lineRule="auto"/>
              <w:jc w:val="center"/>
              <w:rPr>
                <w:rFonts w:ascii="GHEA Grapalat" w:hAnsi="GHEA Grapalat"/>
                <w:sz w:val="18"/>
                <w:szCs w:val="18"/>
                <w:lang w:val="hy-AM"/>
              </w:rPr>
            </w:pPr>
            <w:r w:rsidRPr="001140E6">
              <w:rPr>
                <w:rFonts w:ascii="GHEA Grapalat" w:hAnsi="GHEA Grapalat"/>
                <w:sz w:val="18"/>
                <w:szCs w:val="18"/>
                <w:lang w:val="hy-AM"/>
              </w:rPr>
              <w:t>Փաստ</w:t>
            </w:r>
          </w:p>
        </w:tc>
      </w:tr>
      <w:tr w:rsidR="00CD6DB5" w:rsidRPr="0085341E" w14:paraId="126FF451" w14:textId="77777777" w:rsidTr="00275014">
        <w:trPr>
          <w:trHeight w:val="366"/>
        </w:trPr>
        <w:tc>
          <w:tcPr>
            <w:tcW w:w="1504" w:type="dxa"/>
          </w:tcPr>
          <w:p w14:paraId="26E44B53" w14:textId="7C2DA95A" w:rsidR="00CD6DB5" w:rsidRPr="0085341E" w:rsidRDefault="00CD6DB5" w:rsidP="00275014">
            <w:pPr>
              <w:spacing w:line="276" w:lineRule="auto"/>
              <w:rPr>
                <w:rFonts w:ascii="GHEA Grapalat" w:hAnsi="GHEA Grapalat"/>
                <w:sz w:val="18"/>
                <w:szCs w:val="18"/>
                <w:lang w:val="hy-AM"/>
              </w:rPr>
            </w:pPr>
            <w:r w:rsidRPr="0085341E">
              <w:rPr>
                <w:rFonts w:ascii="GHEA Grapalat" w:hAnsi="GHEA Grapalat"/>
                <w:sz w:val="18"/>
                <w:szCs w:val="18"/>
                <w:lang w:val="hy-AM"/>
              </w:rPr>
              <w:t>Ծրագիր (հատ)</w:t>
            </w:r>
          </w:p>
        </w:tc>
        <w:tc>
          <w:tcPr>
            <w:tcW w:w="1093" w:type="dxa"/>
          </w:tcPr>
          <w:p w14:paraId="1F2A65A1" w14:textId="4D922484" w:rsidR="00CD6DB5" w:rsidRPr="0085341E" w:rsidRDefault="003244CC" w:rsidP="00275014">
            <w:pPr>
              <w:spacing w:line="276" w:lineRule="auto"/>
              <w:jc w:val="right"/>
              <w:rPr>
                <w:rFonts w:ascii="GHEA Grapalat" w:hAnsi="GHEA Grapalat"/>
                <w:sz w:val="18"/>
                <w:szCs w:val="18"/>
                <w:lang w:val="hy-AM"/>
              </w:rPr>
            </w:pPr>
            <w:r w:rsidRPr="0085341E">
              <w:rPr>
                <w:rFonts w:ascii="GHEA Grapalat" w:hAnsi="GHEA Grapalat"/>
                <w:sz w:val="18"/>
                <w:szCs w:val="18"/>
                <w:lang w:val="hy-AM"/>
              </w:rPr>
              <w:t>4</w:t>
            </w:r>
          </w:p>
        </w:tc>
        <w:tc>
          <w:tcPr>
            <w:tcW w:w="1084" w:type="dxa"/>
          </w:tcPr>
          <w:p w14:paraId="388986FD" w14:textId="6DCF59E9" w:rsidR="00CD6DB5" w:rsidRPr="0085341E" w:rsidRDefault="003244CC" w:rsidP="00275014">
            <w:pPr>
              <w:spacing w:line="276" w:lineRule="auto"/>
              <w:jc w:val="right"/>
              <w:rPr>
                <w:rFonts w:ascii="GHEA Grapalat" w:hAnsi="GHEA Grapalat"/>
                <w:sz w:val="18"/>
                <w:szCs w:val="18"/>
                <w:lang w:val="hy-AM"/>
              </w:rPr>
            </w:pPr>
            <w:r w:rsidRPr="0085341E">
              <w:rPr>
                <w:rFonts w:ascii="GHEA Grapalat" w:hAnsi="GHEA Grapalat"/>
                <w:sz w:val="18"/>
                <w:szCs w:val="18"/>
                <w:lang w:val="hy-AM"/>
              </w:rPr>
              <w:t>4</w:t>
            </w:r>
          </w:p>
        </w:tc>
        <w:tc>
          <w:tcPr>
            <w:tcW w:w="5488" w:type="dxa"/>
          </w:tcPr>
          <w:p w14:paraId="69AE78DA" w14:textId="3AABEBAC" w:rsidR="00CD6DB5" w:rsidRPr="00275014" w:rsidRDefault="00275014" w:rsidP="00275014">
            <w:pPr>
              <w:spacing w:line="276" w:lineRule="auto"/>
              <w:jc w:val="right"/>
              <w:rPr>
                <w:rFonts w:ascii="GHEA Grapalat" w:hAnsi="GHEA Grapalat"/>
                <w:sz w:val="18"/>
                <w:szCs w:val="18"/>
              </w:rPr>
            </w:pPr>
            <w:r>
              <w:rPr>
                <w:rFonts w:ascii="GHEA Grapalat" w:hAnsi="GHEA Grapalat"/>
                <w:sz w:val="18"/>
                <w:szCs w:val="18"/>
              </w:rPr>
              <w:t>-</w:t>
            </w:r>
          </w:p>
        </w:tc>
        <w:tc>
          <w:tcPr>
            <w:tcW w:w="1032" w:type="dxa"/>
          </w:tcPr>
          <w:p w14:paraId="655F41E6" w14:textId="51A71073" w:rsidR="00CD6DB5" w:rsidRPr="0085341E" w:rsidRDefault="004716B2" w:rsidP="00275014">
            <w:pPr>
              <w:spacing w:line="276" w:lineRule="auto"/>
              <w:jc w:val="right"/>
              <w:rPr>
                <w:rFonts w:ascii="GHEA Grapalat" w:hAnsi="GHEA Grapalat"/>
                <w:sz w:val="18"/>
                <w:szCs w:val="18"/>
                <w:lang w:val="hy-AM"/>
              </w:rPr>
            </w:pPr>
            <w:r w:rsidRPr="0085341E">
              <w:rPr>
                <w:rFonts w:ascii="GHEA Grapalat" w:hAnsi="GHEA Grapalat"/>
                <w:sz w:val="18"/>
                <w:szCs w:val="18"/>
                <w:lang w:val="hy-AM"/>
              </w:rPr>
              <w:t>3</w:t>
            </w:r>
          </w:p>
        </w:tc>
      </w:tr>
      <w:tr w:rsidR="00F365F0" w:rsidRPr="0085341E" w14:paraId="7106439D" w14:textId="77777777" w:rsidTr="00275014">
        <w:trPr>
          <w:trHeight w:val="416"/>
        </w:trPr>
        <w:tc>
          <w:tcPr>
            <w:tcW w:w="1504" w:type="dxa"/>
          </w:tcPr>
          <w:p w14:paraId="6BFC8025" w14:textId="50CDE080" w:rsidR="00F365F0" w:rsidRPr="009608EB" w:rsidRDefault="00F365F0" w:rsidP="00275014">
            <w:pPr>
              <w:spacing w:line="276" w:lineRule="auto"/>
              <w:rPr>
                <w:rFonts w:ascii="GHEA Grapalat" w:hAnsi="GHEA Grapalat"/>
                <w:sz w:val="18"/>
                <w:szCs w:val="18"/>
                <w:lang w:val="hy-AM"/>
              </w:rPr>
            </w:pPr>
            <w:r w:rsidRPr="0085341E">
              <w:rPr>
                <w:rFonts w:ascii="GHEA Grapalat" w:hAnsi="GHEA Grapalat"/>
                <w:sz w:val="18"/>
                <w:szCs w:val="18"/>
                <w:lang w:val="hy-AM"/>
              </w:rPr>
              <w:t>Միջոցառում</w:t>
            </w:r>
            <w:r w:rsidRPr="009608EB">
              <w:rPr>
                <w:rFonts w:ascii="GHEA Grapalat" w:hAnsi="GHEA Grapalat"/>
                <w:sz w:val="18"/>
                <w:szCs w:val="18"/>
                <w:lang w:val="hy-AM"/>
              </w:rPr>
              <w:t xml:space="preserve"> (</w:t>
            </w:r>
            <w:r w:rsidRPr="0085341E">
              <w:rPr>
                <w:rFonts w:ascii="GHEA Grapalat" w:hAnsi="GHEA Grapalat"/>
                <w:sz w:val="18"/>
                <w:szCs w:val="18"/>
                <w:lang w:val="hy-AM"/>
              </w:rPr>
              <w:t>հատ</w:t>
            </w:r>
            <w:r w:rsidRPr="009608EB">
              <w:rPr>
                <w:rFonts w:ascii="GHEA Grapalat" w:hAnsi="GHEA Grapalat"/>
                <w:sz w:val="18"/>
                <w:szCs w:val="18"/>
                <w:lang w:val="hy-AM"/>
              </w:rPr>
              <w:t>)</w:t>
            </w:r>
          </w:p>
        </w:tc>
        <w:tc>
          <w:tcPr>
            <w:tcW w:w="1093" w:type="dxa"/>
          </w:tcPr>
          <w:p w14:paraId="62678B97" w14:textId="79834C9A" w:rsidR="00F365F0" w:rsidRPr="0085341E" w:rsidRDefault="00A55B82" w:rsidP="00275014">
            <w:pPr>
              <w:spacing w:line="276" w:lineRule="auto"/>
              <w:jc w:val="right"/>
              <w:rPr>
                <w:rFonts w:ascii="GHEA Grapalat" w:hAnsi="GHEA Grapalat"/>
                <w:sz w:val="18"/>
                <w:szCs w:val="18"/>
              </w:rPr>
            </w:pPr>
            <w:r w:rsidRPr="0085341E">
              <w:rPr>
                <w:rFonts w:ascii="GHEA Grapalat" w:hAnsi="GHEA Grapalat"/>
                <w:sz w:val="18"/>
                <w:szCs w:val="18"/>
              </w:rPr>
              <w:t>16</w:t>
            </w:r>
          </w:p>
        </w:tc>
        <w:tc>
          <w:tcPr>
            <w:tcW w:w="1084" w:type="dxa"/>
          </w:tcPr>
          <w:p w14:paraId="3963084E" w14:textId="746005EE" w:rsidR="00F365F0" w:rsidRPr="0085341E" w:rsidRDefault="00A55B82" w:rsidP="00275014">
            <w:pPr>
              <w:spacing w:line="276" w:lineRule="auto"/>
              <w:jc w:val="right"/>
              <w:rPr>
                <w:rFonts w:ascii="GHEA Grapalat" w:hAnsi="GHEA Grapalat"/>
                <w:sz w:val="18"/>
                <w:szCs w:val="18"/>
              </w:rPr>
            </w:pPr>
            <w:r w:rsidRPr="0085341E">
              <w:rPr>
                <w:rFonts w:ascii="GHEA Grapalat" w:hAnsi="GHEA Grapalat"/>
                <w:sz w:val="18"/>
                <w:szCs w:val="18"/>
              </w:rPr>
              <w:t>18</w:t>
            </w:r>
          </w:p>
        </w:tc>
        <w:tc>
          <w:tcPr>
            <w:tcW w:w="5488" w:type="dxa"/>
          </w:tcPr>
          <w:p w14:paraId="27427A1F" w14:textId="0F1653CC" w:rsidR="00F365F0" w:rsidRPr="00B424C4" w:rsidRDefault="00495FCC" w:rsidP="00230A2F">
            <w:pPr>
              <w:spacing w:line="276" w:lineRule="auto"/>
              <w:jc w:val="both"/>
              <w:rPr>
                <w:rFonts w:ascii="GHEA Grapalat" w:hAnsi="GHEA Grapalat"/>
                <w:sz w:val="18"/>
                <w:szCs w:val="18"/>
              </w:rPr>
            </w:pPr>
            <w:r>
              <w:rPr>
                <w:rFonts w:ascii="GHEA Grapalat" w:hAnsi="GHEA Grapalat"/>
                <w:sz w:val="18"/>
                <w:szCs w:val="18"/>
                <w:lang w:val="hy-AM"/>
              </w:rPr>
              <w:t xml:space="preserve">Ավելացումը պայմանավորված է </w:t>
            </w:r>
            <w:r w:rsidR="00890F3B" w:rsidRPr="0085341E">
              <w:rPr>
                <w:rFonts w:ascii="GHEA Grapalat" w:hAnsi="GHEA Grapalat"/>
                <w:sz w:val="18"/>
                <w:szCs w:val="18"/>
              </w:rPr>
              <w:t>«</w:t>
            </w:r>
            <w:proofErr w:type="spellStart"/>
            <w:r w:rsidR="00890F3B" w:rsidRPr="0085341E">
              <w:rPr>
                <w:rFonts w:ascii="GHEA Grapalat" w:hAnsi="GHEA Grapalat"/>
                <w:sz w:val="18"/>
                <w:szCs w:val="18"/>
              </w:rPr>
              <w:t>Կառավարության</w:t>
            </w:r>
            <w:proofErr w:type="spellEnd"/>
            <w:r w:rsidR="00890F3B" w:rsidRPr="0085341E">
              <w:rPr>
                <w:rFonts w:ascii="GHEA Grapalat" w:hAnsi="GHEA Grapalat"/>
                <w:sz w:val="18"/>
                <w:szCs w:val="18"/>
              </w:rPr>
              <w:t xml:space="preserve"> </w:t>
            </w:r>
            <w:proofErr w:type="spellStart"/>
            <w:r w:rsidR="00890F3B" w:rsidRPr="0085341E">
              <w:rPr>
                <w:rFonts w:ascii="GHEA Grapalat" w:hAnsi="GHEA Grapalat"/>
                <w:sz w:val="18"/>
                <w:szCs w:val="18"/>
              </w:rPr>
              <w:t>ֆինանսների</w:t>
            </w:r>
            <w:proofErr w:type="spellEnd"/>
            <w:r w:rsidR="00890F3B" w:rsidRPr="0085341E">
              <w:rPr>
                <w:rFonts w:ascii="GHEA Grapalat" w:hAnsi="GHEA Grapalat"/>
                <w:sz w:val="18"/>
                <w:szCs w:val="18"/>
              </w:rPr>
              <w:t xml:space="preserve"> </w:t>
            </w:r>
            <w:proofErr w:type="spellStart"/>
            <w:r w:rsidR="00890F3B" w:rsidRPr="0085341E">
              <w:rPr>
                <w:rFonts w:ascii="GHEA Grapalat" w:hAnsi="GHEA Grapalat"/>
                <w:sz w:val="18"/>
                <w:szCs w:val="18"/>
              </w:rPr>
              <w:t>կառավարման</w:t>
            </w:r>
            <w:proofErr w:type="spellEnd"/>
            <w:r w:rsidR="00890F3B" w:rsidRPr="0085341E">
              <w:rPr>
                <w:rFonts w:ascii="GHEA Grapalat" w:hAnsi="GHEA Grapalat"/>
                <w:sz w:val="18"/>
                <w:szCs w:val="18"/>
              </w:rPr>
              <w:t xml:space="preserve"> </w:t>
            </w:r>
            <w:proofErr w:type="spellStart"/>
            <w:r w:rsidR="00890F3B" w:rsidRPr="0085341E">
              <w:rPr>
                <w:rFonts w:ascii="GHEA Grapalat" w:hAnsi="GHEA Grapalat"/>
                <w:sz w:val="18"/>
                <w:szCs w:val="18"/>
              </w:rPr>
              <w:t>տեղեկատվական</w:t>
            </w:r>
            <w:proofErr w:type="spellEnd"/>
            <w:r w:rsidR="00890F3B" w:rsidRPr="0085341E">
              <w:rPr>
                <w:rFonts w:ascii="GHEA Grapalat" w:hAnsi="GHEA Grapalat"/>
                <w:sz w:val="18"/>
                <w:szCs w:val="18"/>
              </w:rPr>
              <w:t xml:space="preserve"> </w:t>
            </w:r>
            <w:proofErr w:type="spellStart"/>
            <w:r w:rsidR="00890F3B" w:rsidRPr="0085341E">
              <w:rPr>
                <w:rFonts w:ascii="GHEA Grapalat" w:hAnsi="GHEA Grapalat"/>
                <w:sz w:val="18"/>
                <w:szCs w:val="18"/>
              </w:rPr>
              <w:t>համակարգի</w:t>
            </w:r>
            <w:proofErr w:type="spellEnd"/>
            <w:r w:rsidR="00890F3B" w:rsidRPr="0085341E">
              <w:rPr>
                <w:rFonts w:ascii="GHEA Grapalat" w:hAnsi="GHEA Grapalat"/>
                <w:sz w:val="18"/>
                <w:szCs w:val="18"/>
              </w:rPr>
              <w:t xml:space="preserve"> (ԿՖԿՏՀ)» </w:t>
            </w:r>
            <w:proofErr w:type="spellStart"/>
            <w:r w:rsidR="00890F3B" w:rsidRPr="0085341E">
              <w:rPr>
                <w:rFonts w:ascii="GHEA Grapalat" w:hAnsi="GHEA Grapalat"/>
                <w:sz w:val="18"/>
                <w:szCs w:val="18"/>
              </w:rPr>
              <w:t>ներդրման</w:t>
            </w:r>
            <w:proofErr w:type="spellEnd"/>
            <w:r w:rsidR="00890F3B" w:rsidRPr="0085341E">
              <w:rPr>
                <w:rFonts w:ascii="GHEA Grapalat" w:hAnsi="GHEA Grapalat"/>
                <w:sz w:val="18"/>
                <w:szCs w:val="18"/>
              </w:rPr>
              <w:t xml:space="preserve"> </w:t>
            </w:r>
            <w:proofErr w:type="spellStart"/>
            <w:r w:rsidR="00890F3B" w:rsidRPr="0085341E">
              <w:rPr>
                <w:rFonts w:ascii="GHEA Grapalat" w:hAnsi="GHEA Grapalat"/>
                <w:sz w:val="18"/>
                <w:szCs w:val="18"/>
              </w:rPr>
              <w:t>ծրագրի</w:t>
            </w:r>
            <w:proofErr w:type="spellEnd"/>
            <w:r w:rsidR="00890F3B" w:rsidRPr="0085341E">
              <w:rPr>
                <w:rFonts w:ascii="GHEA Grapalat" w:hAnsi="GHEA Grapalat"/>
                <w:sz w:val="18"/>
                <w:szCs w:val="18"/>
              </w:rPr>
              <w:t xml:space="preserve"> </w:t>
            </w:r>
            <w:proofErr w:type="spellStart"/>
            <w:r w:rsidR="00890F3B" w:rsidRPr="0085341E">
              <w:rPr>
                <w:rFonts w:ascii="GHEA Grapalat" w:hAnsi="GHEA Grapalat"/>
                <w:sz w:val="18"/>
                <w:szCs w:val="18"/>
              </w:rPr>
              <w:t>շրջանակներում</w:t>
            </w:r>
            <w:proofErr w:type="spellEnd"/>
            <w:r w:rsidR="00890F3B" w:rsidRPr="0085341E">
              <w:rPr>
                <w:rFonts w:ascii="GHEA Grapalat" w:hAnsi="GHEA Grapalat"/>
                <w:sz w:val="18"/>
                <w:szCs w:val="18"/>
              </w:rPr>
              <w:t xml:space="preserve"> </w:t>
            </w:r>
            <w:proofErr w:type="spellStart"/>
            <w:r w:rsidR="00890F3B" w:rsidRPr="0085341E">
              <w:rPr>
                <w:rFonts w:ascii="GHEA Grapalat" w:hAnsi="GHEA Grapalat"/>
                <w:sz w:val="18"/>
                <w:szCs w:val="18"/>
              </w:rPr>
              <w:t>ծրագրի</w:t>
            </w:r>
            <w:proofErr w:type="spellEnd"/>
            <w:r w:rsidR="00890F3B" w:rsidRPr="0085341E">
              <w:rPr>
                <w:rFonts w:ascii="GHEA Grapalat" w:hAnsi="GHEA Grapalat"/>
                <w:sz w:val="18"/>
                <w:szCs w:val="18"/>
              </w:rPr>
              <w:t xml:space="preserve"> </w:t>
            </w:r>
            <w:proofErr w:type="spellStart"/>
            <w:r w:rsidR="00890F3B" w:rsidRPr="0085341E">
              <w:rPr>
                <w:rFonts w:ascii="GHEA Grapalat" w:hAnsi="GHEA Grapalat"/>
                <w:sz w:val="18"/>
                <w:szCs w:val="18"/>
              </w:rPr>
              <w:t>կառավարման</w:t>
            </w:r>
            <w:proofErr w:type="spellEnd"/>
            <w:r w:rsidR="00890F3B" w:rsidRPr="0085341E">
              <w:rPr>
                <w:rFonts w:ascii="GHEA Grapalat" w:hAnsi="GHEA Grapalat"/>
                <w:sz w:val="18"/>
                <w:szCs w:val="18"/>
              </w:rPr>
              <w:t xml:space="preserve"> </w:t>
            </w:r>
            <w:proofErr w:type="spellStart"/>
            <w:r w:rsidR="00890F3B" w:rsidRPr="0085341E">
              <w:rPr>
                <w:rFonts w:ascii="GHEA Grapalat" w:hAnsi="GHEA Grapalat"/>
                <w:sz w:val="18"/>
                <w:szCs w:val="18"/>
              </w:rPr>
              <w:t>խորհրդատվական</w:t>
            </w:r>
            <w:proofErr w:type="spellEnd"/>
            <w:r w:rsidR="00890F3B" w:rsidRPr="0085341E">
              <w:rPr>
                <w:rFonts w:ascii="GHEA Grapalat" w:hAnsi="GHEA Grapalat"/>
                <w:sz w:val="18"/>
                <w:szCs w:val="18"/>
              </w:rPr>
              <w:t xml:space="preserve"> </w:t>
            </w:r>
            <w:proofErr w:type="spellStart"/>
            <w:r w:rsidR="00890F3B" w:rsidRPr="0085341E">
              <w:rPr>
                <w:rFonts w:ascii="GHEA Grapalat" w:hAnsi="GHEA Grapalat"/>
                <w:sz w:val="18"/>
                <w:szCs w:val="18"/>
              </w:rPr>
              <w:t>ծառայությունների</w:t>
            </w:r>
            <w:proofErr w:type="spellEnd"/>
            <w:r w:rsidR="00890F3B" w:rsidRPr="0085341E">
              <w:rPr>
                <w:rFonts w:ascii="GHEA Grapalat" w:hAnsi="GHEA Grapalat"/>
                <w:sz w:val="18"/>
                <w:szCs w:val="18"/>
              </w:rPr>
              <w:t xml:space="preserve"> </w:t>
            </w:r>
            <w:proofErr w:type="spellStart"/>
            <w:r w:rsidR="00890F3B" w:rsidRPr="0085341E">
              <w:rPr>
                <w:rFonts w:ascii="GHEA Grapalat" w:hAnsi="GHEA Grapalat"/>
                <w:sz w:val="18"/>
                <w:szCs w:val="18"/>
              </w:rPr>
              <w:t>ձեռքբերմ</w:t>
            </w:r>
            <w:proofErr w:type="spellEnd"/>
            <w:r>
              <w:rPr>
                <w:rFonts w:ascii="GHEA Grapalat" w:hAnsi="GHEA Grapalat"/>
                <w:sz w:val="18"/>
                <w:szCs w:val="18"/>
                <w:lang w:val="hy-AM"/>
              </w:rPr>
              <w:t xml:space="preserve">ամբ և </w:t>
            </w:r>
            <w:r w:rsidR="00B424C4">
              <w:rPr>
                <w:rFonts w:ascii="GHEA Grapalat" w:hAnsi="GHEA Grapalat" w:cs="Sylfaen"/>
                <w:iCs/>
                <w:sz w:val="18"/>
                <w:szCs w:val="18"/>
              </w:rPr>
              <w:t>ա</w:t>
            </w:r>
            <w:r w:rsidR="00B424C4">
              <w:rPr>
                <w:rFonts w:ascii="GHEA Grapalat" w:hAnsi="GHEA Grapalat" w:cs="Sylfaen"/>
                <w:iCs/>
                <w:sz w:val="18"/>
                <w:szCs w:val="18"/>
                <w:lang w:val="hy-AM"/>
              </w:rPr>
              <w:t>ռանց սահմանափակման</w:t>
            </w:r>
            <w:r w:rsidR="00B424C4">
              <w:rPr>
                <w:rFonts w:ascii="GHEA Grapalat" w:hAnsi="GHEA Grapalat" w:cs="Sylfaen"/>
                <w:iCs/>
                <w:sz w:val="18"/>
                <w:szCs w:val="18"/>
              </w:rPr>
              <w:t>՝</w:t>
            </w:r>
            <w:r w:rsidR="00B424C4" w:rsidRPr="00AA7911">
              <w:rPr>
                <w:rFonts w:ascii="GHEA Grapalat" w:hAnsi="GHEA Grapalat" w:cs="Sylfaen"/>
                <w:iCs/>
                <w:sz w:val="18"/>
                <w:szCs w:val="18"/>
                <w:lang w:val="hy-AM"/>
              </w:rPr>
              <w:t xml:space="preserve"> «Պետական տուրքի մասին» ՀՀ օրենքով սահմանված </w:t>
            </w:r>
            <w:r w:rsidR="00B424C4" w:rsidRPr="000F36EA">
              <w:rPr>
                <w:rFonts w:ascii="GHEA Grapalat" w:hAnsi="GHEA Grapalat" w:cs="Sylfaen"/>
                <w:iCs/>
                <w:sz w:val="18"/>
                <w:szCs w:val="18"/>
                <w:lang w:val="hy-AM"/>
              </w:rPr>
              <w:t>վճարումների</w:t>
            </w:r>
            <w:r w:rsidR="00B424C4">
              <w:rPr>
                <w:rFonts w:ascii="GHEA Grapalat" w:hAnsi="GHEA Grapalat" w:cs="Sylfaen"/>
                <w:iCs/>
                <w:sz w:val="18"/>
                <w:szCs w:val="18"/>
                <w:lang w:val="hy-AM"/>
              </w:rPr>
              <w:t xml:space="preserve"> իրականացմ</w:t>
            </w:r>
            <w:r>
              <w:rPr>
                <w:rFonts w:ascii="GHEA Grapalat" w:hAnsi="GHEA Grapalat" w:cs="Sylfaen"/>
                <w:iCs/>
                <w:sz w:val="18"/>
                <w:szCs w:val="18"/>
                <w:lang w:val="hy-AM"/>
              </w:rPr>
              <w:t>ամբ</w:t>
            </w:r>
            <w:r w:rsidR="00B424C4">
              <w:rPr>
                <w:rFonts w:ascii="GHEA Grapalat" w:hAnsi="GHEA Grapalat" w:cs="Sylfaen"/>
                <w:iCs/>
                <w:sz w:val="18"/>
                <w:szCs w:val="18"/>
              </w:rPr>
              <w:t>:</w:t>
            </w:r>
          </w:p>
        </w:tc>
        <w:tc>
          <w:tcPr>
            <w:tcW w:w="1032" w:type="dxa"/>
          </w:tcPr>
          <w:p w14:paraId="3818263F" w14:textId="0F6A3D0C" w:rsidR="00C64BB0" w:rsidRPr="0085341E" w:rsidRDefault="00395C56" w:rsidP="00275014">
            <w:pPr>
              <w:spacing w:line="276" w:lineRule="auto"/>
              <w:jc w:val="right"/>
              <w:rPr>
                <w:rFonts w:ascii="GHEA Grapalat" w:hAnsi="GHEA Grapalat"/>
                <w:sz w:val="18"/>
                <w:szCs w:val="18"/>
              </w:rPr>
            </w:pPr>
            <w:r w:rsidRPr="0085341E">
              <w:rPr>
                <w:rFonts w:ascii="GHEA Grapalat" w:hAnsi="GHEA Grapalat"/>
                <w:sz w:val="18"/>
                <w:szCs w:val="18"/>
              </w:rPr>
              <w:t>14</w:t>
            </w:r>
          </w:p>
          <w:p w14:paraId="3C53AC50" w14:textId="4BB589AF" w:rsidR="00F365F0" w:rsidRPr="0085341E" w:rsidRDefault="00F365F0" w:rsidP="00275014">
            <w:pPr>
              <w:spacing w:line="276" w:lineRule="auto"/>
              <w:jc w:val="right"/>
              <w:rPr>
                <w:rFonts w:ascii="GHEA Grapalat" w:hAnsi="GHEA Grapalat"/>
                <w:sz w:val="18"/>
                <w:szCs w:val="18"/>
              </w:rPr>
            </w:pPr>
          </w:p>
        </w:tc>
      </w:tr>
      <w:tr w:rsidR="0021133E" w:rsidRPr="0085341E" w14:paraId="77886008" w14:textId="77777777" w:rsidTr="00275014">
        <w:trPr>
          <w:trHeight w:val="423"/>
        </w:trPr>
        <w:tc>
          <w:tcPr>
            <w:tcW w:w="1504" w:type="dxa"/>
          </w:tcPr>
          <w:p w14:paraId="185CD3FA" w14:textId="44CA8E1C" w:rsidR="0021133E" w:rsidRPr="0085341E" w:rsidRDefault="0021133E" w:rsidP="0021133E">
            <w:pPr>
              <w:spacing w:line="276" w:lineRule="auto"/>
              <w:rPr>
                <w:rFonts w:ascii="GHEA Grapalat" w:hAnsi="GHEA Grapalat"/>
                <w:sz w:val="18"/>
                <w:szCs w:val="18"/>
                <w:lang w:val="hy-AM"/>
              </w:rPr>
            </w:pPr>
            <w:r w:rsidRPr="0085341E">
              <w:rPr>
                <w:rFonts w:ascii="GHEA Grapalat" w:hAnsi="GHEA Grapalat"/>
                <w:sz w:val="18"/>
                <w:szCs w:val="18"/>
                <w:lang w:val="hy-AM"/>
              </w:rPr>
              <w:t xml:space="preserve">Հատկացում </w:t>
            </w:r>
            <w:r w:rsidRPr="009608EB">
              <w:rPr>
                <w:rFonts w:ascii="GHEA Grapalat" w:hAnsi="GHEA Grapalat"/>
                <w:sz w:val="18"/>
                <w:szCs w:val="18"/>
                <w:lang w:val="hy-AM"/>
              </w:rPr>
              <w:t>(</w:t>
            </w:r>
            <w:r w:rsidRPr="0085341E">
              <w:rPr>
                <w:rFonts w:ascii="GHEA Grapalat" w:hAnsi="GHEA Grapalat"/>
                <w:sz w:val="18"/>
                <w:szCs w:val="18"/>
                <w:lang w:val="hy-AM"/>
              </w:rPr>
              <w:t>մլն դրամ</w:t>
            </w:r>
            <w:r w:rsidRPr="009608EB">
              <w:rPr>
                <w:rFonts w:ascii="GHEA Grapalat" w:hAnsi="GHEA Grapalat"/>
                <w:sz w:val="18"/>
                <w:szCs w:val="18"/>
                <w:lang w:val="hy-AM"/>
              </w:rPr>
              <w:t>)</w:t>
            </w:r>
          </w:p>
        </w:tc>
        <w:tc>
          <w:tcPr>
            <w:tcW w:w="1093" w:type="dxa"/>
          </w:tcPr>
          <w:p w14:paraId="3C3CCDB3" w14:textId="31264D44" w:rsidR="0021133E" w:rsidRPr="0085341E" w:rsidRDefault="0021133E" w:rsidP="0021133E">
            <w:pPr>
              <w:spacing w:line="276" w:lineRule="auto"/>
              <w:jc w:val="right"/>
              <w:rPr>
                <w:rFonts w:ascii="GHEA Grapalat" w:hAnsi="GHEA Grapalat" w:cs="Calibri"/>
                <w:sz w:val="18"/>
                <w:szCs w:val="18"/>
              </w:rPr>
            </w:pPr>
            <w:r w:rsidRPr="0085341E">
              <w:rPr>
                <w:rFonts w:ascii="GHEA Grapalat" w:hAnsi="GHEA Grapalat" w:cs="Calibri"/>
                <w:sz w:val="18"/>
                <w:szCs w:val="18"/>
              </w:rPr>
              <w:t>331,319.3</w:t>
            </w:r>
          </w:p>
        </w:tc>
        <w:tc>
          <w:tcPr>
            <w:tcW w:w="1084" w:type="dxa"/>
          </w:tcPr>
          <w:p w14:paraId="03AC287E" w14:textId="7DD04EAC" w:rsidR="0021133E" w:rsidRPr="0085341E" w:rsidRDefault="0021133E" w:rsidP="0021133E">
            <w:pPr>
              <w:spacing w:line="276" w:lineRule="auto"/>
              <w:jc w:val="right"/>
              <w:rPr>
                <w:rFonts w:ascii="GHEA Grapalat" w:hAnsi="GHEA Grapalat"/>
                <w:sz w:val="18"/>
                <w:szCs w:val="18"/>
              </w:rPr>
            </w:pPr>
            <w:r w:rsidRPr="0085341E">
              <w:rPr>
                <w:rFonts w:ascii="GHEA Grapalat" w:hAnsi="GHEA Grapalat"/>
                <w:sz w:val="18"/>
                <w:szCs w:val="18"/>
              </w:rPr>
              <w:t>354,862.3</w:t>
            </w:r>
          </w:p>
        </w:tc>
        <w:tc>
          <w:tcPr>
            <w:tcW w:w="5488" w:type="dxa"/>
          </w:tcPr>
          <w:p w14:paraId="7E9A22CA" w14:textId="45E0D06A" w:rsidR="0021133E" w:rsidRPr="00803243" w:rsidRDefault="00495FCC" w:rsidP="00272FE7">
            <w:pPr>
              <w:spacing w:line="276" w:lineRule="auto"/>
              <w:jc w:val="both"/>
              <w:rPr>
                <w:rFonts w:ascii="GHEA Grapalat" w:hAnsi="GHEA Grapalat"/>
                <w:sz w:val="18"/>
                <w:szCs w:val="18"/>
              </w:rPr>
            </w:pPr>
            <w:proofErr w:type="spellStart"/>
            <w:r w:rsidRPr="00272FE7">
              <w:rPr>
                <w:rFonts w:ascii="GHEA Grapalat" w:hAnsi="GHEA Grapalat"/>
                <w:sz w:val="18"/>
                <w:szCs w:val="18"/>
              </w:rPr>
              <w:t>Հիմնակ</w:t>
            </w:r>
            <w:r w:rsidR="00272FE7">
              <w:rPr>
                <w:rFonts w:ascii="GHEA Grapalat" w:hAnsi="GHEA Grapalat"/>
                <w:sz w:val="18"/>
                <w:szCs w:val="18"/>
              </w:rPr>
              <w:t>ա</w:t>
            </w:r>
            <w:r w:rsidRPr="00272FE7">
              <w:rPr>
                <w:rFonts w:ascii="GHEA Grapalat" w:hAnsi="GHEA Grapalat"/>
                <w:sz w:val="18"/>
                <w:szCs w:val="18"/>
              </w:rPr>
              <w:t>նում</w:t>
            </w:r>
            <w:proofErr w:type="spellEnd"/>
            <w:r w:rsidRPr="00272FE7">
              <w:rPr>
                <w:rFonts w:ascii="GHEA Grapalat" w:hAnsi="GHEA Grapalat"/>
                <w:sz w:val="18"/>
                <w:szCs w:val="18"/>
              </w:rPr>
              <w:t xml:space="preserve"> </w:t>
            </w:r>
            <w:proofErr w:type="spellStart"/>
            <w:r w:rsidRPr="00272FE7">
              <w:rPr>
                <w:rFonts w:ascii="GHEA Grapalat" w:hAnsi="GHEA Grapalat"/>
                <w:sz w:val="18"/>
                <w:szCs w:val="18"/>
              </w:rPr>
              <w:t>պայմ</w:t>
            </w:r>
            <w:r w:rsidR="00272FE7">
              <w:rPr>
                <w:rFonts w:ascii="GHEA Grapalat" w:hAnsi="GHEA Grapalat"/>
                <w:sz w:val="18"/>
                <w:szCs w:val="18"/>
              </w:rPr>
              <w:t>ա</w:t>
            </w:r>
            <w:r w:rsidRPr="00272FE7">
              <w:rPr>
                <w:rFonts w:ascii="GHEA Grapalat" w:hAnsi="GHEA Grapalat"/>
                <w:sz w:val="18"/>
                <w:szCs w:val="18"/>
              </w:rPr>
              <w:t>նավորված</w:t>
            </w:r>
            <w:proofErr w:type="spellEnd"/>
            <w:r w:rsidRPr="00272FE7">
              <w:rPr>
                <w:rFonts w:ascii="GHEA Grapalat" w:hAnsi="GHEA Grapalat"/>
                <w:sz w:val="18"/>
                <w:szCs w:val="18"/>
              </w:rPr>
              <w:t xml:space="preserve"> է</w:t>
            </w:r>
            <w:r w:rsidR="00803243" w:rsidRPr="00272FE7">
              <w:rPr>
                <w:rFonts w:ascii="GHEA Grapalat" w:hAnsi="GHEA Grapalat"/>
                <w:sz w:val="18"/>
                <w:szCs w:val="18"/>
              </w:rPr>
              <w:t xml:space="preserve"> </w:t>
            </w:r>
            <w:proofErr w:type="spellStart"/>
            <w:r w:rsidR="00272FE7">
              <w:rPr>
                <w:rFonts w:ascii="GHEA Grapalat" w:hAnsi="GHEA Grapalat"/>
                <w:sz w:val="18"/>
                <w:szCs w:val="18"/>
              </w:rPr>
              <w:t>կ</w:t>
            </w:r>
            <w:r w:rsidR="00803243" w:rsidRPr="00272FE7">
              <w:rPr>
                <w:rFonts w:ascii="GHEA Grapalat" w:hAnsi="GHEA Grapalat"/>
                <w:sz w:val="18"/>
                <w:szCs w:val="18"/>
              </w:rPr>
              <w:t>առավարության</w:t>
            </w:r>
            <w:proofErr w:type="spellEnd"/>
            <w:r w:rsidR="00803243" w:rsidRPr="00272FE7">
              <w:rPr>
                <w:rFonts w:ascii="GHEA Grapalat" w:hAnsi="GHEA Grapalat"/>
                <w:sz w:val="18"/>
                <w:szCs w:val="18"/>
              </w:rPr>
              <w:t xml:space="preserve"> </w:t>
            </w:r>
            <w:proofErr w:type="spellStart"/>
            <w:r w:rsidR="00803243" w:rsidRPr="00272FE7">
              <w:rPr>
                <w:rFonts w:ascii="GHEA Grapalat" w:hAnsi="GHEA Grapalat"/>
                <w:sz w:val="18"/>
                <w:szCs w:val="18"/>
              </w:rPr>
              <w:t>պարտքի</w:t>
            </w:r>
            <w:proofErr w:type="spellEnd"/>
            <w:r w:rsidR="00803243" w:rsidRPr="00272FE7">
              <w:rPr>
                <w:rFonts w:ascii="GHEA Grapalat" w:hAnsi="GHEA Grapalat"/>
                <w:sz w:val="18"/>
                <w:szCs w:val="18"/>
              </w:rPr>
              <w:t xml:space="preserve"> </w:t>
            </w:r>
            <w:proofErr w:type="spellStart"/>
            <w:r w:rsidR="00803243" w:rsidRPr="00272FE7">
              <w:rPr>
                <w:rFonts w:ascii="GHEA Grapalat" w:hAnsi="GHEA Grapalat"/>
                <w:sz w:val="18"/>
                <w:szCs w:val="18"/>
              </w:rPr>
              <w:t>սպասարկման</w:t>
            </w:r>
            <w:proofErr w:type="spellEnd"/>
            <w:r w:rsidR="00803243" w:rsidRPr="00272FE7">
              <w:rPr>
                <w:rFonts w:ascii="GHEA Grapalat" w:hAnsi="GHEA Grapalat"/>
                <w:sz w:val="18"/>
                <w:szCs w:val="18"/>
              </w:rPr>
              <w:t xml:space="preserve"> և </w:t>
            </w:r>
            <w:proofErr w:type="spellStart"/>
            <w:r w:rsidR="00272FE7">
              <w:rPr>
                <w:rFonts w:ascii="GHEA Grapalat" w:hAnsi="GHEA Grapalat"/>
                <w:sz w:val="18"/>
                <w:szCs w:val="18"/>
              </w:rPr>
              <w:t>գ</w:t>
            </w:r>
            <w:r w:rsidR="00803243" w:rsidRPr="00272FE7">
              <w:rPr>
                <w:rFonts w:ascii="GHEA Grapalat" w:hAnsi="GHEA Grapalat"/>
                <w:sz w:val="18"/>
                <w:szCs w:val="18"/>
              </w:rPr>
              <w:t>ործարար</w:t>
            </w:r>
            <w:proofErr w:type="spellEnd"/>
            <w:r w:rsidR="00803243" w:rsidRPr="00272FE7">
              <w:rPr>
                <w:rFonts w:ascii="GHEA Grapalat" w:hAnsi="GHEA Grapalat"/>
                <w:sz w:val="18"/>
                <w:szCs w:val="18"/>
              </w:rPr>
              <w:t xml:space="preserve"> </w:t>
            </w:r>
            <w:proofErr w:type="spellStart"/>
            <w:r w:rsidR="00803243" w:rsidRPr="00272FE7">
              <w:rPr>
                <w:rFonts w:ascii="GHEA Grapalat" w:hAnsi="GHEA Grapalat"/>
                <w:sz w:val="18"/>
                <w:szCs w:val="18"/>
              </w:rPr>
              <w:t>համաժողովի</w:t>
            </w:r>
            <w:proofErr w:type="spellEnd"/>
            <w:r w:rsidR="00803243" w:rsidRPr="00272FE7">
              <w:rPr>
                <w:rFonts w:ascii="GHEA Grapalat" w:hAnsi="GHEA Grapalat"/>
                <w:sz w:val="18"/>
                <w:szCs w:val="18"/>
              </w:rPr>
              <w:t xml:space="preserve"> </w:t>
            </w:r>
            <w:proofErr w:type="spellStart"/>
            <w:r w:rsidR="00803243" w:rsidRPr="00272FE7">
              <w:rPr>
                <w:rFonts w:ascii="GHEA Grapalat" w:hAnsi="GHEA Grapalat"/>
                <w:sz w:val="18"/>
                <w:szCs w:val="18"/>
              </w:rPr>
              <w:t>կազմակերպման</w:t>
            </w:r>
            <w:proofErr w:type="spellEnd"/>
            <w:r w:rsidR="00803243" w:rsidRPr="00272FE7">
              <w:rPr>
                <w:rFonts w:ascii="GHEA Grapalat" w:hAnsi="GHEA Grapalat"/>
                <w:sz w:val="18"/>
                <w:szCs w:val="18"/>
              </w:rPr>
              <w:t xml:space="preserve"> </w:t>
            </w:r>
            <w:proofErr w:type="spellStart"/>
            <w:r w:rsidR="00803243" w:rsidRPr="00272FE7">
              <w:rPr>
                <w:rFonts w:ascii="GHEA Grapalat" w:hAnsi="GHEA Grapalat"/>
                <w:sz w:val="18"/>
                <w:szCs w:val="18"/>
              </w:rPr>
              <w:t>նպատակով</w:t>
            </w:r>
            <w:proofErr w:type="spellEnd"/>
            <w:r w:rsidR="00803243" w:rsidRPr="00272FE7">
              <w:rPr>
                <w:rFonts w:ascii="GHEA Grapalat" w:hAnsi="GHEA Grapalat"/>
                <w:sz w:val="18"/>
                <w:szCs w:val="18"/>
              </w:rPr>
              <w:t xml:space="preserve"> </w:t>
            </w:r>
            <w:proofErr w:type="spellStart"/>
            <w:r w:rsidR="00803243" w:rsidRPr="00272FE7">
              <w:rPr>
                <w:rFonts w:ascii="GHEA Grapalat" w:hAnsi="GHEA Grapalat"/>
                <w:sz w:val="18"/>
                <w:szCs w:val="18"/>
              </w:rPr>
              <w:t>լրացուցիչ</w:t>
            </w:r>
            <w:proofErr w:type="spellEnd"/>
            <w:r w:rsidR="00803243" w:rsidRPr="00272FE7">
              <w:rPr>
                <w:rFonts w:ascii="GHEA Grapalat" w:hAnsi="GHEA Grapalat"/>
                <w:sz w:val="18"/>
                <w:szCs w:val="18"/>
              </w:rPr>
              <w:t xml:space="preserve"> </w:t>
            </w:r>
            <w:proofErr w:type="spellStart"/>
            <w:r w:rsidR="00803243" w:rsidRPr="00272FE7">
              <w:rPr>
                <w:rFonts w:ascii="GHEA Grapalat" w:hAnsi="GHEA Grapalat"/>
                <w:sz w:val="18"/>
                <w:szCs w:val="18"/>
              </w:rPr>
              <w:t>միջոցների</w:t>
            </w:r>
            <w:proofErr w:type="spellEnd"/>
            <w:r w:rsidR="00803243" w:rsidRPr="00272FE7">
              <w:rPr>
                <w:rFonts w:ascii="GHEA Grapalat" w:hAnsi="GHEA Grapalat"/>
                <w:sz w:val="18"/>
                <w:szCs w:val="18"/>
              </w:rPr>
              <w:t xml:space="preserve"> </w:t>
            </w:r>
            <w:proofErr w:type="spellStart"/>
            <w:r w:rsidR="00803243" w:rsidRPr="00272FE7">
              <w:rPr>
                <w:rFonts w:ascii="GHEA Grapalat" w:hAnsi="GHEA Grapalat"/>
                <w:sz w:val="18"/>
                <w:szCs w:val="18"/>
              </w:rPr>
              <w:t>հատկացմամբ</w:t>
            </w:r>
            <w:proofErr w:type="spellEnd"/>
            <w:r w:rsidR="00803243" w:rsidRPr="00272FE7">
              <w:rPr>
                <w:rFonts w:ascii="GHEA Grapalat" w:hAnsi="GHEA Grapalat"/>
                <w:sz w:val="18"/>
                <w:szCs w:val="18"/>
              </w:rPr>
              <w:t>:</w:t>
            </w:r>
          </w:p>
        </w:tc>
        <w:tc>
          <w:tcPr>
            <w:tcW w:w="1032" w:type="dxa"/>
          </w:tcPr>
          <w:p w14:paraId="43E153F4" w14:textId="7C235AF8" w:rsidR="0021133E" w:rsidRPr="0085341E" w:rsidRDefault="0021133E" w:rsidP="0021133E">
            <w:pPr>
              <w:spacing w:line="276" w:lineRule="auto"/>
              <w:jc w:val="right"/>
              <w:rPr>
                <w:rFonts w:ascii="GHEA Grapalat" w:hAnsi="GHEA Grapalat"/>
                <w:sz w:val="18"/>
                <w:szCs w:val="18"/>
              </w:rPr>
            </w:pPr>
            <w:r w:rsidRPr="0085341E">
              <w:rPr>
                <w:rFonts w:ascii="GHEA Grapalat" w:hAnsi="GHEA Grapalat"/>
                <w:sz w:val="18"/>
                <w:szCs w:val="18"/>
              </w:rPr>
              <w:t>319,696.7</w:t>
            </w:r>
          </w:p>
          <w:p w14:paraId="7A35A859" w14:textId="3014818D" w:rsidR="0021133E" w:rsidRPr="0085341E" w:rsidRDefault="0021133E" w:rsidP="0021133E">
            <w:pPr>
              <w:spacing w:line="276" w:lineRule="auto"/>
              <w:jc w:val="right"/>
              <w:rPr>
                <w:rFonts w:ascii="GHEA Grapalat" w:hAnsi="GHEA Grapalat"/>
                <w:sz w:val="18"/>
                <w:szCs w:val="18"/>
              </w:rPr>
            </w:pPr>
          </w:p>
        </w:tc>
      </w:tr>
    </w:tbl>
    <w:p w14:paraId="45D8FCEE" w14:textId="67D6432D" w:rsidR="005514CB" w:rsidRPr="003109A2" w:rsidRDefault="005514CB" w:rsidP="00D00E47">
      <w:pPr>
        <w:pStyle w:val="ListParagraph"/>
        <w:spacing w:after="0" w:line="276" w:lineRule="auto"/>
        <w:ind w:left="0" w:firstLine="567"/>
        <w:jc w:val="both"/>
        <w:rPr>
          <w:rFonts w:ascii="GHEA Grapalat" w:eastAsia="Times New Roman" w:hAnsi="GHEA Grapalat"/>
          <w:noProof/>
          <w:lang w:val="hy-AM"/>
        </w:rPr>
      </w:pPr>
    </w:p>
    <w:p w14:paraId="21DBF81B" w14:textId="4889B1F9" w:rsidR="00B84502" w:rsidRPr="0085341E" w:rsidRDefault="00B84502" w:rsidP="003109A2">
      <w:pPr>
        <w:pStyle w:val="ListParagraph"/>
        <w:spacing w:after="0" w:line="276" w:lineRule="auto"/>
        <w:ind w:left="0"/>
        <w:jc w:val="both"/>
        <w:rPr>
          <w:rFonts w:ascii="GHEA Grapalat" w:hAnsi="GHEA Grapalat"/>
          <w:lang w:val="hy-AM"/>
        </w:rPr>
      </w:pPr>
      <w:r w:rsidRPr="0085341E">
        <w:rPr>
          <w:rFonts w:ascii="GHEA Grapalat" w:eastAsia="Calibri" w:hAnsi="GHEA Grapalat" w:cs="Times New Roman"/>
          <w:bCs/>
          <w:noProof/>
          <w:lang w:val="en-US"/>
        </w:rPr>
        <w:lastRenderedPageBreak/>
        <w:drawing>
          <wp:inline distT="0" distB="0" distL="0" distR="0" wp14:anchorId="657D7BCA" wp14:editId="61810250">
            <wp:extent cx="6477000" cy="26670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8D7B885" w14:textId="0AE7CFE2" w:rsidR="0075369F" w:rsidRPr="00065FA4" w:rsidRDefault="0075369F" w:rsidP="00065FA4">
      <w:pPr>
        <w:autoSpaceDE w:val="0"/>
        <w:autoSpaceDN w:val="0"/>
        <w:adjustRightInd w:val="0"/>
        <w:spacing w:after="0" w:line="240" w:lineRule="auto"/>
        <w:jc w:val="both"/>
        <w:rPr>
          <w:rFonts w:ascii="GHEA Grapalat" w:hAnsi="GHEA Grapalat" w:cs="Cambria Math"/>
          <w:i/>
          <w:iCs/>
          <w:sz w:val="16"/>
          <w:szCs w:val="16"/>
          <w:lang w:val="hy-AM"/>
        </w:rPr>
      </w:pPr>
      <w:r w:rsidRPr="00065FA4">
        <w:rPr>
          <w:rFonts w:ascii="GHEA Grapalat" w:hAnsi="GHEA Grapalat" w:cs="Calibri"/>
          <w:i/>
          <w:iCs/>
          <w:sz w:val="16"/>
          <w:szCs w:val="16"/>
          <w:lang w:val="hy-AM"/>
        </w:rPr>
        <w:t>Ծանոթագրություն</w:t>
      </w:r>
      <w:r w:rsidRPr="00065FA4">
        <w:rPr>
          <w:rFonts w:ascii="GHEA Grapalat" w:hAnsi="GHEA Grapalat" w:cs="Cambria Math"/>
          <w:i/>
          <w:iCs/>
          <w:sz w:val="16"/>
          <w:szCs w:val="16"/>
          <w:lang w:val="hy-AM"/>
        </w:rPr>
        <w:t xml:space="preserve">. </w:t>
      </w:r>
      <w:r w:rsidRPr="00AF55BD">
        <w:rPr>
          <w:rFonts w:ascii="GHEA Grapalat" w:hAnsi="GHEA Grapalat" w:cs="Cambria Math"/>
          <w:i/>
          <w:iCs/>
          <w:sz w:val="16"/>
          <w:szCs w:val="16"/>
          <w:lang w:val="hy-AM"/>
        </w:rPr>
        <w:t>Ն</w:t>
      </w:r>
      <w:r w:rsidRPr="00065FA4">
        <w:rPr>
          <w:rFonts w:ascii="GHEA Grapalat" w:hAnsi="GHEA Grapalat" w:cs="Cambria Math"/>
          <w:i/>
          <w:iCs/>
          <w:sz w:val="16"/>
          <w:szCs w:val="16"/>
          <w:lang w:val="hy-AM"/>
        </w:rPr>
        <w:t xml:space="preserve">երառում </w:t>
      </w:r>
      <w:r w:rsidRPr="00AF55BD">
        <w:rPr>
          <w:rFonts w:ascii="GHEA Grapalat" w:hAnsi="GHEA Grapalat" w:cs="Cambria Math"/>
          <w:i/>
          <w:iCs/>
          <w:sz w:val="16"/>
          <w:szCs w:val="16"/>
          <w:lang w:val="hy-AM"/>
        </w:rPr>
        <w:t>է</w:t>
      </w:r>
      <w:r w:rsidRPr="00065FA4">
        <w:rPr>
          <w:rFonts w:ascii="GHEA Grapalat" w:hAnsi="GHEA Grapalat" w:cs="Cambria Math"/>
          <w:i/>
          <w:iCs/>
          <w:sz w:val="16"/>
          <w:szCs w:val="16"/>
          <w:lang w:val="hy-AM"/>
        </w:rPr>
        <w:t xml:space="preserve"> </w:t>
      </w:r>
      <w:r w:rsidR="00065FA4" w:rsidRPr="00AF55BD">
        <w:rPr>
          <w:rFonts w:ascii="GHEA Grapalat" w:hAnsi="GHEA Grapalat" w:cs="Cambria Math"/>
          <w:i/>
          <w:iCs/>
          <w:sz w:val="16"/>
          <w:szCs w:val="16"/>
          <w:lang w:val="hy-AM"/>
        </w:rPr>
        <w:t>տրանսֆերտների տրամադրման</w:t>
      </w:r>
      <w:r w:rsidRPr="00065FA4">
        <w:rPr>
          <w:rFonts w:ascii="GHEA Grapalat" w:hAnsi="GHEA Grapalat" w:cs="Cambria Math"/>
          <w:i/>
          <w:iCs/>
          <w:sz w:val="16"/>
          <w:szCs w:val="16"/>
          <w:lang w:val="hy-AM"/>
        </w:rPr>
        <w:t xml:space="preserve"> </w:t>
      </w:r>
      <w:r w:rsidR="00065FA4" w:rsidRPr="00AF55BD">
        <w:rPr>
          <w:rFonts w:ascii="GHEA Grapalat" w:hAnsi="GHEA Grapalat" w:cs="Cambria Math"/>
          <w:i/>
          <w:iCs/>
          <w:sz w:val="16"/>
          <w:szCs w:val="16"/>
          <w:lang w:val="hy-AM"/>
        </w:rPr>
        <w:t xml:space="preserve">գծով ծախսերը </w:t>
      </w:r>
      <w:r w:rsidRPr="00065FA4">
        <w:rPr>
          <w:rFonts w:ascii="GHEA Grapalat" w:hAnsi="GHEA Grapalat" w:cs="Cambria Math"/>
          <w:i/>
          <w:iCs/>
          <w:sz w:val="16"/>
          <w:szCs w:val="16"/>
          <w:lang w:val="hy-AM"/>
        </w:rPr>
        <w:t>(</w:t>
      </w:r>
      <w:r w:rsidR="00065FA4" w:rsidRPr="00AF55BD">
        <w:rPr>
          <w:rFonts w:ascii="GHEA Grapalat" w:hAnsi="GHEA Grapalat" w:cs="Cambria Math"/>
          <w:i/>
          <w:iCs/>
          <w:sz w:val="16"/>
          <w:szCs w:val="16"/>
          <w:lang w:val="hy-AM"/>
        </w:rPr>
        <w:t>138.3</w:t>
      </w:r>
      <w:r w:rsidRPr="00065FA4">
        <w:rPr>
          <w:rFonts w:ascii="GHEA Grapalat" w:hAnsi="GHEA Grapalat" w:cs="Cambria Math"/>
          <w:i/>
          <w:iCs/>
          <w:sz w:val="16"/>
          <w:szCs w:val="16"/>
          <w:lang w:val="hy-AM"/>
        </w:rPr>
        <w:t xml:space="preserve"> մլն դրամ)</w:t>
      </w:r>
      <w:r w:rsidR="00065FA4" w:rsidRPr="00AF55BD">
        <w:rPr>
          <w:rFonts w:ascii="GHEA Grapalat" w:hAnsi="GHEA Grapalat" w:cs="Cambria Math"/>
          <w:i/>
          <w:iCs/>
          <w:sz w:val="16"/>
          <w:szCs w:val="16"/>
          <w:lang w:val="hy-AM"/>
        </w:rPr>
        <w:t xml:space="preserve"> և</w:t>
      </w:r>
      <w:r w:rsidRPr="00065FA4">
        <w:rPr>
          <w:rFonts w:ascii="GHEA Grapalat" w:hAnsi="GHEA Grapalat" w:cs="Cambria Math"/>
          <w:i/>
          <w:iCs/>
          <w:sz w:val="16"/>
          <w:szCs w:val="16"/>
          <w:lang w:val="hy-AM"/>
        </w:rPr>
        <w:t xml:space="preserve"> պետական մարմինների կողմից օգտագործվող ոչ ֆինանսական ակտիվների հետ գործառնությունները</w:t>
      </w:r>
      <w:r w:rsidR="00BE7B65">
        <w:rPr>
          <w:rFonts w:ascii="GHEA Grapalat" w:hAnsi="GHEA Grapalat" w:cs="Cambria Math"/>
          <w:i/>
          <w:iCs/>
          <w:sz w:val="16"/>
          <w:szCs w:val="16"/>
          <w:lang w:val="hy-AM"/>
        </w:rPr>
        <w:t xml:space="preserve"> (60.1</w:t>
      </w:r>
      <w:r w:rsidRPr="00065FA4">
        <w:rPr>
          <w:rFonts w:ascii="GHEA Grapalat" w:hAnsi="GHEA Grapalat" w:cs="Cambria Math"/>
          <w:i/>
          <w:iCs/>
          <w:sz w:val="16"/>
          <w:szCs w:val="16"/>
          <w:lang w:val="hy-AM"/>
        </w:rPr>
        <w:t xml:space="preserve"> մլն դրամ):</w:t>
      </w:r>
    </w:p>
    <w:p w14:paraId="7BA60E9E" w14:textId="77777777" w:rsidR="007A25B9" w:rsidRPr="006F2BCB" w:rsidRDefault="007A25B9" w:rsidP="006F2BCB">
      <w:pPr>
        <w:pStyle w:val="ListParagraph"/>
        <w:spacing w:after="0" w:line="276" w:lineRule="auto"/>
        <w:ind w:left="0" w:firstLine="567"/>
        <w:jc w:val="both"/>
        <w:rPr>
          <w:rFonts w:ascii="GHEA Grapalat" w:eastAsia="Times New Roman" w:hAnsi="GHEA Grapalat"/>
          <w:noProof/>
          <w:lang w:val="hy-AM"/>
        </w:rPr>
      </w:pPr>
    </w:p>
    <w:p w14:paraId="23D86966" w14:textId="6151ECEB" w:rsidR="00D4468E" w:rsidRPr="004E5079" w:rsidRDefault="00D4468E" w:rsidP="004E5079">
      <w:pPr>
        <w:pStyle w:val="Heading6"/>
        <w:numPr>
          <w:ilvl w:val="5"/>
          <w:numId w:val="41"/>
        </w:numPr>
        <w:tabs>
          <w:tab w:val="left" w:pos="1985"/>
        </w:tabs>
        <w:spacing w:before="0" w:after="240" w:line="276" w:lineRule="auto"/>
        <w:ind w:left="1701" w:hanging="1134"/>
        <w:rPr>
          <w:rFonts w:ascii="GHEA Grapalat" w:hAnsi="GHEA Grapalat"/>
          <w:b/>
          <w:color w:val="auto"/>
          <w:sz w:val="24"/>
          <w:szCs w:val="24"/>
        </w:rPr>
      </w:pPr>
      <w:proofErr w:type="spellStart"/>
      <w:r w:rsidRPr="004E5079">
        <w:rPr>
          <w:rFonts w:ascii="GHEA Grapalat" w:hAnsi="GHEA Grapalat"/>
          <w:b/>
          <w:color w:val="auto"/>
          <w:sz w:val="24"/>
          <w:szCs w:val="24"/>
        </w:rPr>
        <w:t>Ֆինանսական</w:t>
      </w:r>
      <w:proofErr w:type="spellEnd"/>
      <w:r w:rsidRPr="004E5079">
        <w:rPr>
          <w:rFonts w:ascii="GHEA Grapalat" w:hAnsi="GHEA Grapalat"/>
          <w:b/>
          <w:color w:val="auto"/>
          <w:sz w:val="24"/>
          <w:szCs w:val="24"/>
        </w:rPr>
        <w:t xml:space="preserve"> </w:t>
      </w:r>
      <w:proofErr w:type="spellStart"/>
      <w:r w:rsidRPr="004E5079">
        <w:rPr>
          <w:rFonts w:ascii="GHEA Grapalat" w:hAnsi="GHEA Grapalat"/>
          <w:b/>
          <w:color w:val="auto"/>
          <w:sz w:val="24"/>
          <w:szCs w:val="24"/>
        </w:rPr>
        <w:t>ակտիվներ</w:t>
      </w:r>
      <w:proofErr w:type="spellEnd"/>
    </w:p>
    <w:p w14:paraId="202EFE52" w14:textId="2E154078" w:rsidR="00906124" w:rsidRDefault="007A25B9" w:rsidP="008A56FC">
      <w:pPr>
        <w:pStyle w:val="ListParagraph"/>
        <w:spacing w:after="0" w:line="276" w:lineRule="auto"/>
        <w:ind w:left="0" w:firstLine="567"/>
        <w:jc w:val="both"/>
        <w:rPr>
          <w:rFonts w:ascii="GHEA Grapalat" w:eastAsia="Times New Roman" w:hAnsi="GHEA Grapalat"/>
          <w:noProof/>
          <w:lang w:val="hy-AM"/>
        </w:rPr>
      </w:pPr>
      <w:r w:rsidRPr="008A56FC">
        <w:rPr>
          <w:rFonts w:ascii="GHEA Grapalat" w:eastAsia="Times New Roman" w:hAnsi="GHEA Grapalat"/>
          <w:noProof/>
          <w:lang w:val="hy-AM"/>
        </w:rPr>
        <w:t>Հաշվետու տարում 6.8 մլրդ դրամ ուղղվել է</w:t>
      </w:r>
      <w:r w:rsidR="00906124" w:rsidRPr="008A56FC">
        <w:rPr>
          <w:rFonts w:ascii="GHEA Grapalat" w:eastAsia="Times New Roman" w:hAnsi="GHEA Grapalat"/>
          <w:noProof/>
          <w:lang w:val="hy-AM"/>
        </w:rPr>
        <w:t xml:space="preserve"> </w:t>
      </w:r>
      <w:r w:rsidR="00BF60D5" w:rsidRPr="008A56FC">
        <w:rPr>
          <w:rFonts w:ascii="GHEA Grapalat" w:eastAsia="Times New Roman" w:hAnsi="GHEA Grapalat"/>
          <w:noProof/>
          <w:lang w:val="hy-AM"/>
        </w:rPr>
        <w:t>«</w:t>
      </w:r>
      <w:r w:rsidR="00906124" w:rsidRPr="008A56FC">
        <w:rPr>
          <w:rFonts w:ascii="GHEA Grapalat" w:eastAsia="Times New Roman" w:hAnsi="GHEA Grapalat"/>
          <w:noProof/>
          <w:lang w:val="hy-AM"/>
        </w:rPr>
        <w:t>Միջազգային ֆինանսական կազմակերպությունների կապիտալում մասնակցության գծով ստանձնած պարտավորությունների կատարում</w:t>
      </w:r>
      <w:r w:rsidR="00BF60D5" w:rsidRPr="008A56FC">
        <w:rPr>
          <w:rFonts w:ascii="GHEA Grapalat" w:eastAsia="Times New Roman" w:hAnsi="GHEA Grapalat"/>
          <w:noProof/>
          <w:lang w:val="hy-AM"/>
        </w:rPr>
        <w:t>» միջոցառման</w:t>
      </w:r>
      <w:r w:rsidR="005A763B">
        <w:rPr>
          <w:rFonts w:ascii="GHEA Grapalat" w:eastAsia="Times New Roman" w:hAnsi="GHEA Grapalat"/>
          <w:noProof/>
          <w:lang w:val="hy-AM"/>
        </w:rPr>
        <w:t>ը</w:t>
      </w:r>
      <w:r w:rsidR="00B84502" w:rsidRPr="008A56FC">
        <w:rPr>
          <w:rFonts w:ascii="GHEA Grapalat" w:eastAsia="Times New Roman" w:hAnsi="GHEA Grapalat"/>
          <w:noProof/>
          <w:lang w:val="hy-AM"/>
        </w:rPr>
        <w:t>՝</w:t>
      </w:r>
      <w:r w:rsidR="00BF60D5" w:rsidRPr="008A56FC">
        <w:rPr>
          <w:rFonts w:ascii="GHEA Grapalat" w:eastAsia="Times New Roman" w:hAnsi="GHEA Grapalat"/>
          <w:noProof/>
          <w:lang w:val="hy-AM"/>
        </w:rPr>
        <w:t xml:space="preserve"> </w:t>
      </w:r>
      <w:r w:rsidR="00B53B54" w:rsidRPr="008A56FC">
        <w:rPr>
          <w:rFonts w:ascii="GHEA Grapalat" w:eastAsia="Times New Roman" w:hAnsi="GHEA Grapalat"/>
          <w:noProof/>
          <w:lang w:val="hy-AM"/>
        </w:rPr>
        <w:t>ապահովելով</w:t>
      </w:r>
      <w:r w:rsidR="00E42389" w:rsidRPr="008A56FC">
        <w:rPr>
          <w:rFonts w:ascii="GHEA Grapalat" w:eastAsia="Times New Roman" w:hAnsi="GHEA Grapalat"/>
          <w:noProof/>
          <w:lang w:val="hy-AM"/>
        </w:rPr>
        <w:t xml:space="preserve"> 91.2</w:t>
      </w:r>
      <w:r w:rsidR="00BF60D5" w:rsidRPr="008A56FC">
        <w:rPr>
          <w:rFonts w:ascii="GHEA Grapalat" w:eastAsia="Times New Roman" w:hAnsi="GHEA Grapalat"/>
          <w:noProof/>
          <w:lang w:val="hy-AM"/>
        </w:rPr>
        <w:t>%</w:t>
      </w:r>
      <w:r w:rsidR="00B53B54" w:rsidRPr="008A56FC">
        <w:rPr>
          <w:rFonts w:ascii="GHEA Grapalat" w:eastAsia="Times New Roman" w:hAnsi="GHEA Grapalat"/>
          <w:noProof/>
          <w:lang w:val="hy-AM"/>
        </w:rPr>
        <w:t xml:space="preserve"> կատարողական</w:t>
      </w:r>
      <w:r w:rsidR="00BF60D5" w:rsidRPr="008A56FC">
        <w:rPr>
          <w:rFonts w:ascii="GHEA Grapalat" w:eastAsia="Times New Roman" w:hAnsi="GHEA Grapalat"/>
          <w:noProof/>
          <w:lang w:val="hy-AM"/>
        </w:rPr>
        <w:t>:</w:t>
      </w:r>
    </w:p>
    <w:p w14:paraId="378E62D3" w14:textId="77777777" w:rsidR="008A56FC" w:rsidRPr="008A56FC" w:rsidRDefault="008A56FC" w:rsidP="008A56FC">
      <w:pPr>
        <w:pStyle w:val="ListParagraph"/>
        <w:spacing w:after="0" w:line="276" w:lineRule="auto"/>
        <w:ind w:left="0" w:firstLine="567"/>
        <w:jc w:val="both"/>
        <w:rPr>
          <w:rFonts w:ascii="GHEA Grapalat" w:eastAsia="Times New Roman" w:hAnsi="GHEA Grapalat"/>
          <w:noProof/>
          <w:lang w:val="hy-AM"/>
        </w:rPr>
      </w:pPr>
    </w:p>
    <w:p w14:paraId="67E52FCF" w14:textId="673488A8" w:rsidR="00812674" w:rsidRPr="004E5079" w:rsidRDefault="00812674" w:rsidP="004E5079">
      <w:pPr>
        <w:pStyle w:val="Heading6"/>
        <w:numPr>
          <w:ilvl w:val="5"/>
          <w:numId w:val="41"/>
        </w:numPr>
        <w:tabs>
          <w:tab w:val="left" w:pos="1985"/>
        </w:tabs>
        <w:spacing w:before="0" w:after="240" w:line="276" w:lineRule="auto"/>
        <w:ind w:left="1701" w:hanging="1134"/>
        <w:rPr>
          <w:rFonts w:ascii="GHEA Grapalat" w:hAnsi="GHEA Grapalat"/>
          <w:b/>
          <w:color w:val="auto"/>
          <w:sz w:val="24"/>
          <w:szCs w:val="24"/>
        </w:rPr>
      </w:pPr>
      <w:proofErr w:type="spellStart"/>
      <w:r w:rsidRPr="004E5079">
        <w:rPr>
          <w:rFonts w:ascii="GHEA Grapalat" w:hAnsi="GHEA Grapalat"/>
          <w:b/>
          <w:color w:val="auto"/>
          <w:sz w:val="24"/>
          <w:szCs w:val="24"/>
        </w:rPr>
        <w:t>Պետական</w:t>
      </w:r>
      <w:proofErr w:type="spellEnd"/>
      <w:r w:rsidRPr="004E5079">
        <w:rPr>
          <w:rFonts w:ascii="GHEA Grapalat" w:hAnsi="GHEA Grapalat"/>
          <w:b/>
          <w:color w:val="auto"/>
          <w:sz w:val="24"/>
          <w:szCs w:val="24"/>
        </w:rPr>
        <w:t xml:space="preserve"> </w:t>
      </w:r>
      <w:proofErr w:type="spellStart"/>
      <w:r w:rsidRPr="004E5079">
        <w:rPr>
          <w:rFonts w:ascii="GHEA Grapalat" w:hAnsi="GHEA Grapalat"/>
          <w:b/>
          <w:color w:val="auto"/>
          <w:sz w:val="24"/>
          <w:szCs w:val="24"/>
        </w:rPr>
        <w:t>տուրքեր</w:t>
      </w:r>
      <w:proofErr w:type="spellEnd"/>
      <w:r w:rsidRPr="004E5079">
        <w:rPr>
          <w:rFonts w:ascii="GHEA Grapalat" w:hAnsi="GHEA Grapalat"/>
          <w:b/>
          <w:color w:val="auto"/>
          <w:sz w:val="24"/>
          <w:szCs w:val="24"/>
        </w:rPr>
        <w:t xml:space="preserve"> և </w:t>
      </w:r>
      <w:proofErr w:type="spellStart"/>
      <w:r w:rsidRPr="004E5079">
        <w:rPr>
          <w:rFonts w:ascii="GHEA Grapalat" w:hAnsi="GHEA Grapalat"/>
          <w:b/>
          <w:color w:val="auto"/>
          <w:sz w:val="24"/>
          <w:szCs w:val="24"/>
        </w:rPr>
        <w:t>այլ</w:t>
      </w:r>
      <w:proofErr w:type="spellEnd"/>
      <w:r w:rsidRPr="004E5079">
        <w:rPr>
          <w:rFonts w:ascii="GHEA Grapalat" w:hAnsi="GHEA Grapalat"/>
          <w:b/>
          <w:color w:val="auto"/>
          <w:sz w:val="24"/>
          <w:szCs w:val="24"/>
        </w:rPr>
        <w:t xml:space="preserve"> </w:t>
      </w:r>
      <w:proofErr w:type="spellStart"/>
      <w:r w:rsidRPr="004E5079">
        <w:rPr>
          <w:rFonts w:ascii="GHEA Grapalat" w:hAnsi="GHEA Grapalat"/>
          <w:b/>
          <w:color w:val="auto"/>
          <w:sz w:val="24"/>
          <w:szCs w:val="24"/>
        </w:rPr>
        <w:t>եկամուտներ</w:t>
      </w:r>
      <w:proofErr w:type="spellEnd"/>
    </w:p>
    <w:p w14:paraId="5E68036C" w14:textId="0772C3DF" w:rsidR="00812674" w:rsidRPr="0085341E" w:rsidRDefault="00812674" w:rsidP="00812674">
      <w:pPr>
        <w:pStyle w:val="Caption"/>
        <w:keepNext/>
        <w:tabs>
          <w:tab w:val="left" w:pos="1276"/>
        </w:tabs>
        <w:spacing w:before="0" w:after="0" w:line="276" w:lineRule="auto"/>
        <w:jc w:val="left"/>
        <w:rPr>
          <w:rFonts w:ascii="GHEA Grapalat" w:hAnsi="GHEA Grapalat"/>
          <w:sz w:val="18"/>
          <w:szCs w:val="18"/>
          <w:lang w:val="hy-AM"/>
        </w:rPr>
      </w:pPr>
      <w:r w:rsidRPr="0085341E">
        <w:rPr>
          <w:rFonts w:ascii="GHEA Grapalat" w:hAnsi="GHEA Grapalat"/>
          <w:sz w:val="18"/>
          <w:szCs w:val="18"/>
          <w:lang w:val="hy-AM"/>
        </w:rPr>
        <w:t>Աղյուսակ 2.</w:t>
      </w:r>
      <w:r w:rsidR="006548C1" w:rsidRPr="00AF55BD">
        <w:rPr>
          <w:rFonts w:ascii="GHEA Grapalat" w:hAnsi="GHEA Grapalat"/>
          <w:sz w:val="18"/>
          <w:szCs w:val="18"/>
          <w:lang w:val="hy-AM"/>
        </w:rPr>
        <w:t xml:space="preserve"> </w:t>
      </w:r>
      <w:r w:rsidR="00F239D3" w:rsidRPr="0085341E">
        <w:rPr>
          <w:rFonts w:ascii="GHEA Grapalat" w:hAnsi="GHEA Grapalat"/>
          <w:sz w:val="18"/>
          <w:szCs w:val="18"/>
          <w:lang w:val="hy-AM"/>
        </w:rPr>
        <w:t xml:space="preserve">2024թ. </w:t>
      </w:r>
      <w:r w:rsidR="00AF55BD">
        <w:rPr>
          <w:rFonts w:ascii="GHEA Grapalat" w:hAnsi="GHEA Grapalat"/>
          <w:sz w:val="18"/>
          <w:szCs w:val="18"/>
          <w:lang w:val="hy-AM"/>
        </w:rPr>
        <w:t xml:space="preserve">ՀՀ </w:t>
      </w:r>
      <w:r w:rsidR="006548C1" w:rsidRPr="00AF55BD">
        <w:rPr>
          <w:rFonts w:ascii="GHEA Grapalat" w:hAnsi="GHEA Grapalat"/>
          <w:sz w:val="18"/>
          <w:szCs w:val="18"/>
          <w:lang w:val="hy-AM"/>
        </w:rPr>
        <w:t>ՖՆ</w:t>
      </w:r>
      <w:r w:rsidRPr="0085341E">
        <w:rPr>
          <w:rFonts w:ascii="GHEA Grapalat" w:hAnsi="GHEA Grapalat"/>
          <w:sz w:val="18"/>
          <w:szCs w:val="18"/>
          <w:lang w:val="hy-AM"/>
        </w:rPr>
        <w:t xml:space="preserve"> կողմից գանձված պետական տուրքերը և այլ եկամուտները (մլն դրամ)</w:t>
      </w:r>
    </w:p>
    <w:tbl>
      <w:tblPr>
        <w:tblStyle w:val="TableGrid"/>
        <w:tblW w:w="10206" w:type="dxa"/>
        <w:tblInd w:w="-5" w:type="dxa"/>
        <w:tblLook w:val="04A0" w:firstRow="1" w:lastRow="0" w:firstColumn="1" w:lastColumn="0" w:noHBand="0" w:noVBand="1"/>
      </w:tblPr>
      <w:tblGrid>
        <w:gridCol w:w="3402"/>
        <w:gridCol w:w="2410"/>
        <w:gridCol w:w="2108"/>
        <w:gridCol w:w="2286"/>
      </w:tblGrid>
      <w:tr w:rsidR="00BD5B59" w:rsidRPr="0085341E" w14:paraId="3E595844" w14:textId="77777777" w:rsidTr="006548C1">
        <w:tc>
          <w:tcPr>
            <w:tcW w:w="3402" w:type="dxa"/>
            <w:shd w:val="clear" w:color="auto" w:fill="D9E2F3" w:themeFill="accent1" w:themeFillTint="33"/>
          </w:tcPr>
          <w:p w14:paraId="71C936D2" w14:textId="77777777" w:rsidR="00BD5B59" w:rsidRPr="006548C1" w:rsidRDefault="00BD5B59" w:rsidP="00CD3418">
            <w:pPr>
              <w:pStyle w:val="ListParagraph"/>
              <w:ind w:left="0"/>
              <w:rPr>
                <w:rFonts w:ascii="GHEA Grapalat" w:hAnsi="GHEA Grapalat" w:cs="Calibri"/>
                <w:color w:val="000000"/>
                <w:sz w:val="18"/>
                <w:szCs w:val="18"/>
                <w:lang w:val="hy-AM"/>
              </w:rPr>
            </w:pPr>
          </w:p>
        </w:tc>
        <w:tc>
          <w:tcPr>
            <w:tcW w:w="2410" w:type="dxa"/>
            <w:shd w:val="clear" w:color="auto" w:fill="D9E2F3" w:themeFill="accent1" w:themeFillTint="33"/>
          </w:tcPr>
          <w:p w14:paraId="4F48FC0B" w14:textId="77777777" w:rsidR="00BD5B59" w:rsidRPr="006548C1" w:rsidRDefault="00BD5B59" w:rsidP="00CD3418">
            <w:pPr>
              <w:pStyle w:val="ListParagraph"/>
              <w:ind w:left="0"/>
              <w:jc w:val="center"/>
              <w:rPr>
                <w:rFonts w:ascii="GHEA Grapalat" w:hAnsi="GHEA Grapalat"/>
                <w:sz w:val="18"/>
                <w:szCs w:val="18"/>
                <w:lang w:val="hy-AM"/>
              </w:rPr>
            </w:pPr>
            <w:r w:rsidRPr="006548C1">
              <w:rPr>
                <w:rFonts w:ascii="GHEA Grapalat" w:hAnsi="GHEA Grapalat" w:cs="Calibri"/>
                <w:color w:val="000000"/>
                <w:sz w:val="18"/>
                <w:szCs w:val="18"/>
                <w:lang w:val="hy-AM"/>
              </w:rPr>
              <w:t>2024թ. ճշտված պլան</w:t>
            </w:r>
          </w:p>
        </w:tc>
        <w:tc>
          <w:tcPr>
            <w:tcW w:w="2108" w:type="dxa"/>
            <w:shd w:val="clear" w:color="auto" w:fill="D9E2F3" w:themeFill="accent1" w:themeFillTint="33"/>
          </w:tcPr>
          <w:p w14:paraId="3DF9FF3F" w14:textId="2A2D55E7" w:rsidR="00BD5B59" w:rsidRPr="006548C1" w:rsidRDefault="00BD5B59" w:rsidP="00CD3418">
            <w:pPr>
              <w:pStyle w:val="ListParagraph"/>
              <w:ind w:left="0"/>
              <w:jc w:val="center"/>
              <w:rPr>
                <w:rFonts w:ascii="GHEA Grapalat" w:hAnsi="GHEA Grapalat"/>
                <w:sz w:val="18"/>
                <w:szCs w:val="18"/>
                <w:lang w:val="hy-AM"/>
              </w:rPr>
            </w:pPr>
            <w:r w:rsidRPr="006548C1">
              <w:rPr>
                <w:rFonts w:ascii="GHEA Grapalat" w:hAnsi="GHEA Grapalat" w:cs="Calibri"/>
                <w:color w:val="000000"/>
                <w:sz w:val="18"/>
                <w:szCs w:val="18"/>
                <w:lang w:val="hy-AM"/>
              </w:rPr>
              <w:t>2024թ.</w:t>
            </w:r>
            <w:r w:rsidR="00D738DF" w:rsidRPr="006548C1">
              <w:rPr>
                <w:rFonts w:ascii="GHEA Grapalat" w:hAnsi="GHEA Grapalat" w:cs="Calibri"/>
                <w:color w:val="000000"/>
                <w:sz w:val="18"/>
                <w:szCs w:val="18"/>
                <w:lang w:val="hy-AM"/>
              </w:rPr>
              <w:t xml:space="preserve"> </w:t>
            </w:r>
            <w:r w:rsidRPr="006548C1">
              <w:rPr>
                <w:rFonts w:ascii="GHEA Grapalat" w:hAnsi="GHEA Grapalat" w:cs="Calibri"/>
                <w:color w:val="000000"/>
                <w:sz w:val="18"/>
                <w:szCs w:val="18"/>
                <w:lang w:val="hy-AM"/>
              </w:rPr>
              <w:t>փաստ</w:t>
            </w:r>
          </w:p>
        </w:tc>
        <w:tc>
          <w:tcPr>
            <w:tcW w:w="2286" w:type="dxa"/>
            <w:shd w:val="clear" w:color="auto" w:fill="D9E2F3" w:themeFill="accent1" w:themeFillTint="33"/>
          </w:tcPr>
          <w:p w14:paraId="3AC1F824" w14:textId="77777777" w:rsidR="00BD5B59" w:rsidRPr="006548C1" w:rsidRDefault="00BD5B59" w:rsidP="00CD3418">
            <w:pPr>
              <w:pStyle w:val="ListParagraph"/>
              <w:ind w:left="0"/>
              <w:jc w:val="center"/>
              <w:rPr>
                <w:rFonts w:ascii="GHEA Grapalat" w:hAnsi="GHEA Grapalat"/>
                <w:sz w:val="18"/>
                <w:szCs w:val="18"/>
                <w:lang w:val="hy-AM"/>
              </w:rPr>
            </w:pPr>
            <w:r w:rsidRPr="006548C1">
              <w:rPr>
                <w:rFonts w:ascii="GHEA Grapalat" w:hAnsi="GHEA Grapalat" w:cs="Calibri"/>
                <w:color w:val="000000"/>
                <w:sz w:val="18"/>
                <w:szCs w:val="18"/>
                <w:lang w:val="hy-AM"/>
              </w:rPr>
              <w:t>Կատարողական ճշտված պլանի նկատմամբ (%)</w:t>
            </w:r>
          </w:p>
        </w:tc>
      </w:tr>
      <w:tr w:rsidR="00BD5B59" w:rsidRPr="0085341E" w14:paraId="07D674A0" w14:textId="77777777" w:rsidTr="006548C1">
        <w:trPr>
          <w:trHeight w:val="337"/>
        </w:trPr>
        <w:tc>
          <w:tcPr>
            <w:tcW w:w="3402" w:type="dxa"/>
          </w:tcPr>
          <w:p w14:paraId="049C04B8" w14:textId="77777777" w:rsidR="00BD5B59" w:rsidRPr="0085341E" w:rsidRDefault="00BD5B59" w:rsidP="00CD3418">
            <w:pPr>
              <w:pStyle w:val="ListParagraph"/>
              <w:ind w:left="0"/>
              <w:rPr>
                <w:rFonts w:ascii="GHEA Grapalat" w:hAnsi="GHEA Grapalat"/>
                <w:sz w:val="18"/>
                <w:szCs w:val="18"/>
              </w:rPr>
            </w:pPr>
            <w:proofErr w:type="spellStart"/>
            <w:r w:rsidRPr="0085341E">
              <w:rPr>
                <w:rFonts w:ascii="GHEA Grapalat" w:hAnsi="GHEA Grapalat"/>
                <w:sz w:val="18"/>
                <w:szCs w:val="18"/>
              </w:rPr>
              <w:t>Պետական</w:t>
            </w:r>
            <w:proofErr w:type="spellEnd"/>
            <w:r w:rsidRPr="0085341E">
              <w:rPr>
                <w:rFonts w:ascii="GHEA Grapalat" w:hAnsi="GHEA Grapalat"/>
                <w:sz w:val="18"/>
                <w:szCs w:val="18"/>
              </w:rPr>
              <w:t xml:space="preserve"> </w:t>
            </w:r>
            <w:proofErr w:type="spellStart"/>
            <w:r w:rsidRPr="0085341E">
              <w:rPr>
                <w:rFonts w:ascii="GHEA Grapalat" w:hAnsi="GHEA Grapalat"/>
                <w:sz w:val="18"/>
                <w:szCs w:val="18"/>
              </w:rPr>
              <w:t>տուրքեր</w:t>
            </w:r>
            <w:proofErr w:type="spellEnd"/>
          </w:p>
        </w:tc>
        <w:tc>
          <w:tcPr>
            <w:tcW w:w="2410" w:type="dxa"/>
          </w:tcPr>
          <w:p w14:paraId="706DBC6A" w14:textId="77777777" w:rsidR="00BD5B59" w:rsidRPr="0085341E" w:rsidRDefault="00BD5B59" w:rsidP="006548C1">
            <w:pPr>
              <w:pStyle w:val="ListParagraph"/>
              <w:ind w:left="0"/>
              <w:jc w:val="right"/>
              <w:rPr>
                <w:rFonts w:ascii="GHEA Grapalat" w:hAnsi="GHEA Grapalat"/>
                <w:sz w:val="18"/>
                <w:szCs w:val="18"/>
                <w:lang w:val="hy-AM"/>
              </w:rPr>
            </w:pPr>
            <w:r w:rsidRPr="0085341E">
              <w:rPr>
                <w:rFonts w:ascii="GHEA Grapalat" w:hAnsi="GHEA Grapalat"/>
                <w:sz w:val="18"/>
                <w:szCs w:val="18"/>
                <w:lang w:val="hy-AM"/>
              </w:rPr>
              <w:t>17,020.2</w:t>
            </w:r>
          </w:p>
        </w:tc>
        <w:tc>
          <w:tcPr>
            <w:tcW w:w="2108" w:type="dxa"/>
          </w:tcPr>
          <w:p w14:paraId="3CE229D7" w14:textId="77777777" w:rsidR="00BD5B59" w:rsidRPr="0085341E" w:rsidRDefault="00BD5B59" w:rsidP="006548C1">
            <w:pPr>
              <w:pStyle w:val="ListParagraph"/>
              <w:ind w:left="0"/>
              <w:jc w:val="right"/>
              <w:rPr>
                <w:rFonts w:ascii="GHEA Grapalat" w:hAnsi="GHEA Grapalat"/>
                <w:sz w:val="18"/>
                <w:szCs w:val="18"/>
                <w:lang w:val="hy-AM"/>
              </w:rPr>
            </w:pPr>
            <w:r w:rsidRPr="0085341E">
              <w:rPr>
                <w:rFonts w:ascii="GHEA Grapalat" w:hAnsi="GHEA Grapalat"/>
                <w:sz w:val="18"/>
                <w:szCs w:val="18"/>
                <w:lang w:val="hy-AM"/>
              </w:rPr>
              <w:t>23,324.8</w:t>
            </w:r>
          </w:p>
        </w:tc>
        <w:tc>
          <w:tcPr>
            <w:tcW w:w="2286" w:type="dxa"/>
          </w:tcPr>
          <w:p w14:paraId="4B6BF658" w14:textId="6699811D" w:rsidR="00BD5B59" w:rsidRPr="0085341E" w:rsidRDefault="00BD5B59" w:rsidP="006D5F1F">
            <w:pPr>
              <w:pStyle w:val="ListParagraph"/>
              <w:ind w:left="0"/>
              <w:jc w:val="right"/>
              <w:rPr>
                <w:rFonts w:ascii="GHEA Grapalat" w:hAnsi="GHEA Grapalat"/>
                <w:sz w:val="18"/>
                <w:szCs w:val="18"/>
                <w:lang w:val="hy-AM"/>
              </w:rPr>
            </w:pPr>
            <w:r w:rsidRPr="0085341E">
              <w:rPr>
                <w:rFonts w:ascii="GHEA Grapalat" w:hAnsi="GHEA Grapalat"/>
                <w:sz w:val="18"/>
                <w:szCs w:val="18"/>
                <w:lang w:val="hy-AM"/>
              </w:rPr>
              <w:t>137.0</w:t>
            </w:r>
          </w:p>
        </w:tc>
      </w:tr>
      <w:tr w:rsidR="00BD5B59" w:rsidRPr="0085341E" w14:paraId="2BCBFFA3" w14:textId="77777777" w:rsidTr="006548C1">
        <w:trPr>
          <w:trHeight w:val="316"/>
        </w:trPr>
        <w:tc>
          <w:tcPr>
            <w:tcW w:w="3402" w:type="dxa"/>
          </w:tcPr>
          <w:p w14:paraId="4944CBC2" w14:textId="77777777" w:rsidR="00BD5B59" w:rsidRPr="0085341E" w:rsidRDefault="00BD5B59" w:rsidP="00CD3418">
            <w:pPr>
              <w:pStyle w:val="ListParagraph"/>
              <w:ind w:left="0"/>
              <w:rPr>
                <w:rFonts w:ascii="GHEA Grapalat" w:hAnsi="GHEA Grapalat"/>
                <w:sz w:val="18"/>
                <w:szCs w:val="18"/>
              </w:rPr>
            </w:pPr>
            <w:proofErr w:type="spellStart"/>
            <w:r w:rsidRPr="0085341E">
              <w:rPr>
                <w:rFonts w:ascii="GHEA Grapalat" w:hAnsi="GHEA Grapalat"/>
                <w:sz w:val="18"/>
                <w:szCs w:val="18"/>
              </w:rPr>
              <w:t>Այլ</w:t>
            </w:r>
            <w:proofErr w:type="spellEnd"/>
            <w:r w:rsidRPr="0085341E">
              <w:rPr>
                <w:rFonts w:ascii="GHEA Grapalat" w:hAnsi="GHEA Grapalat"/>
                <w:sz w:val="18"/>
                <w:szCs w:val="18"/>
              </w:rPr>
              <w:t xml:space="preserve"> </w:t>
            </w:r>
            <w:proofErr w:type="spellStart"/>
            <w:r w:rsidRPr="0085341E">
              <w:rPr>
                <w:rFonts w:ascii="GHEA Grapalat" w:hAnsi="GHEA Grapalat"/>
                <w:sz w:val="18"/>
                <w:szCs w:val="18"/>
              </w:rPr>
              <w:t>եկամուտներ</w:t>
            </w:r>
            <w:proofErr w:type="spellEnd"/>
          </w:p>
        </w:tc>
        <w:tc>
          <w:tcPr>
            <w:tcW w:w="2410" w:type="dxa"/>
          </w:tcPr>
          <w:p w14:paraId="6F499CB4" w14:textId="77777777" w:rsidR="00BD5B59" w:rsidRPr="0085341E" w:rsidRDefault="00BD5B59" w:rsidP="006548C1">
            <w:pPr>
              <w:pStyle w:val="ListParagraph"/>
              <w:ind w:left="0"/>
              <w:jc w:val="right"/>
              <w:rPr>
                <w:rFonts w:ascii="GHEA Grapalat" w:hAnsi="GHEA Grapalat"/>
                <w:sz w:val="18"/>
                <w:szCs w:val="18"/>
                <w:lang w:val="hy-AM"/>
              </w:rPr>
            </w:pPr>
            <w:r w:rsidRPr="0085341E">
              <w:rPr>
                <w:rFonts w:ascii="GHEA Grapalat" w:hAnsi="GHEA Grapalat"/>
                <w:sz w:val="18"/>
                <w:szCs w:val="18"/>
                <w:lang w:val="hy-AM"/>
              </w:rPr>
              <w:t>31,647.2</w:t>
            </w:r>
          </w:p>
        </w:tc>
        <w:tc>
          <w:tcPr>
            <w:tcW w:w="2108" w:type="dxa"/>
          </w:tcPr>
          <w:p w14:paraId="760D8D50" w14:textId="77777777" w:rsidR="00BD5B59" w:rsidRPr="0085341E" w:rsidRDefault="00BD5B59" w:rsidP="006548C1">
            <w:pPr>
              <w:pStyle w:val="ListParagraph"/>
              <w:ind w:left="0"/>
              <w:jc w:val="right"/>
              <w:rPr>
                <w:rFonts w:ascii="GHEA Grapalat" w:hAnsi="GHEA Grapalat"/>
                <w:sz w:val="18"/>
                <w:szCs w:val="18"/>
                <w:lang w:val="hy-AM"/>
              </w:rPr>
            </w:pPr>
            <w:r w:rsidRPr="0085341E">
              <w:rPr>
                <w:rFonts w:ascii="GHEA Grapalat" w:hAnsi="GHEA Grapalat"/>
                <w:sz w:val="18"/>
                <w:szCs w:val="18"/>
                <w:lang w:val="hy-AM"/>
              </w:rPr>
              <w:t>60,071.9</w:t>
            </w:r>
          </w:p>
        </w:tc>
        <w:tc>
          <w:tcPr>
            <w:tcW w:w="2286" w:type="dxa"/>
          </w:tcPr>
          <w:p w14:paraId="0D19A497" w14:textId="29FB24BB" w:rsidR="00BD5B59" w:rsidRPr="0085341E" w:rsidRDefault="00BD5B59" w:rsidP="006548C1">
            <w:pPr>
              <w:pStyle w:val="ListParagraph"/>
              <w:ind w:left="0"/>
              <w:jc w:val="right"/>
              <w:rPr>
                <w:rFonts w:ascii="GHEA Grapalat" w:hAnsi="GHEA Grapalat"/>
                <w:sz w:val="18"/>
                <w:szCs w:val="18"/>
                <w:lang w:val="hy-AM"/>
              </w:rPr>
            </w:pPr>
            <w:r w:rsidRPr="0085341E">
              <w:rPr>
                <w:rFonts w:ascii="GHEA Grapalat" w:hAnsi="GHEA Grapalat"/>
                <w:sz w:val="18"/>
                <w:szCs w:val="18"/>
                <w:lang w:val="hy-AM"/>
              </w:rPr>
              <w:t>189.8</w:t>
            </w:r>
          </w:p>
        </w:tc>
      </w:tr>
    </w:tbl>
    <w:p w14:paraId="34BD6719" w14:textId="77777777" w:rsidR="00812674" w:rsidRPr="008A56FC" w:rsidRDefault="00812674" w:rsidP="00812674">
      <w:pPr>
        <w:pStyle w:val="ListParagraph"/>
        <w:spacing w:after="0" w:line="276" w:lineRule="auto"/>
        <w:ind w:left="0" w:firstLine="567"/>
        <w:jc w:val="both"/>
        <w:rPr>
          <w:rFonts w:ascii="GHEA Grapalat" w:eastAsia="Times New Roman" w:hAnsi="GHEA Grapalat"/>
          <w:noProof/>
          <w:lang w:val="hy-AM"/>
        </w:rPr>
      </w:pPr>
    </w:p>
    <w:p w14:paraId="05857E8E" w14:textId="26DBE196" w:rsidR="00C36150" w:rsidRPr="004E5079" w:rsidRDefault="00812674" w:rsidP="004E5079">
      <w:pPr>
        <w:pStyle w:val="Heading5"/>
        <w:numPr>
          <w:ilvl w:val="4"/>
          <w:numId w:val="41"/>
        </w:numPr>
        <w:tabs>
          <w:tab w:val="left" w:pos="1276"/>
        </w:tabs>
        <w:spacing w:before="0" w:after="240" w:line="276" w:lineRule="auto"/>
        <w:ind w:left="993" w:hanging="993"/>
        <w:rPr>
          <w:rFonts w:ascii="GHEA Grapalat" w:hAnsi="GHEA Grapalat"/>
          <w:b/>
          <w:color w:val="auto"/>
          <w:sz w:val="24"/>
          <w:szCs w:val="24"/>
        </w:rPr>
      </w:pPr>
      <w:bookmarkStart w:id="2" w:name="_Toc185579272"/>
      <w:proofErr w:type="spellStart"/>
      <w:r w:rsidRPr="004E5079">
        <w:rPr>
          <w:rFonts w:ascii="GHEA Grapalat" w:hAnsi="GHEA Grapalat"/>
          <w:b/>
          <w:color w:val="auto"/>
          <w:sz w:val="24"/>
          <w:szCs w:val="24"/>
        </w:rPr>
        <w:t>Ծ</w:t>
      </w:r>
      <w:r w:rsidR="009B3058" w:rsidRPr="004E5079">
        <w:rPr>
          <w:rFonts w:ascii="GHEA Grapalat" w:hAnsi="GHEA Grapalat"/>
          <w:b/>
          <w:color w:val="auto"/>
          <w:sz w:val="24"/>
          <w:szCs w:val="24"/>
        </w:rPr>
        <w:t>ախսերի</w:t>
      </w:r>
      <w:proofErr w:type="spellEnd"/>
      <w:r w:rsidR="009B3058" w:rsidRPr="004E5079">
        <w:rPr>
          <w:rFonts w:ascii="GHEA Grapalat" w:hAnsi="GHEA Grapalat"/>
          <w:b/>
          <w:color w:val="auto"/>
          <w:sz w:val="24"/>
          <w:szCs w:val="24"/>
        </w:rPr>
        <w:t xml:space="preserve"> </w:t>
      </w:r>
      <w:proofErr w:type="spellStart"/>
      <w:r w:rsidR="009B3058" w:rsidRPr="004E5079">
        <w:rPr>
          <w:rFonts w:ascii="GHEA Grapalat" w:hAnsi="GHEA Grapalat"/>
          <w:b/>
          <w:color w:val="auto"/>
          <w:sz w:val="24"/>
          <w:szCs w:val="24"/>
        </w:rPr>
        <w:t>կատարման</w:t>
      </w:r>
      <w:proofErr w:type="spellEnd"/>
      <w:r w:rsidR="009B3058" w:rsidRPr="004E5079">
        <w:rPr>
          <w:rFonts w:ascii="GHEA Grapalat" w:hAnsi="GHEA Grapalat"/>
          <w:b/>
          <w:color w:val="auto"/>
          <w:sz w:val="24"/>
          <w:szCs w:val="24"/>
        </w:rPr>
        <w:t xml:space="preserve"> </w:t>
      </w:r>
      <w:proofErr w:type="spellStart"/>
      <w:r w:rsidR="009B3058" w:rsidRPr="004E5079">
        <w:rPr>
          <w:rFonts w:ascii="GHEA Grapalat" w:hAnsi="GHEA Grapalat"/>
          <w:b/>
          <w:color w:val="auto"/>
          <w:sz w:val="24"/>
          <w:szCs w:val="24"/>
        </w:rPr>
        <w:t>վերլուծություն</w:t>
      </w:r>
      <w:bookmarkEnd w:id="2"/>
      <w:proofErr w:type="spellEnd"/>
    </w:p>
    <w:p w14:paraId="62316C90" w14:textId="15F7BB4A" w:rsidR="00F45808" w:rsidRDefault="008A56FC" w:rsidP="008A56FC">
      <w:pPr>
        <w:pStyle w:val="BodyTextIndent"/>
        <w:spacing w:after="0"/>
        <w:ind w:left="0" w:firstLine="567"/>
        <w:jc w:val="both"/>
        <w:rPr>
          <w:rFonts w:ascii="GHEA Grapalat" w:hAnsi="GHEA Grapalat" w:cs="Sylfaen"/>
          <w:b/>
          <w:bCs/>
          <w:lang w:val="en-US"/>
        </w:rPr>
      </w:pPr>
      <w:r>
        <w:rPr>
          <w:rFonts w:ascii="GHEA Grapalat" w:hAnsi="GHEA Grapalat" w:cs="Sylfaen"/>
          <w:b/>
          <w:bCs/>
          <w:lang w:val="en-US"/>
        </w:rPr>
        <w:t>ՖՆ</w:t>
      </w:r>
      <w:r w:rsidR="003A4C41" w:rsidRPr="008A56FC">
        <w:rPr>
          <w:rFonts w:ascii="GHEA Grapalat" w:hAnsi="GHEA Grapalat" w:cs="Sylfaen"/>
          <w:b/>
          <w:bCs/>
          <w:lang w:val="hy-AM"/>
        </w:rPr>
        <w:t xml:space="preserve"> </w:t>
      </w:r>
      <w:r w:rsidR="00460318" w:rsidRPr="008A56FC">
        <w:rPr>
          <w:rFonts w:ascii="GHEA Grapalat" w:hAnsi="GHEA Grapalat" w:cs="Sylfaen"/>
          <w:b/>
          <w:bCs/>
          <w:lang w:val="hy-AM"/>
        </w:rPr>
        <w:t>ծախսը</w:t>
      </w:r>
      <w:r w:rsidR="003A4C41" w:rsidRPr="008A56FC">
        <w:rPr>
          <w:rFonts w:ascii="GHEA Grapalat" w:hAnsi="GHEA Grapalat" w:cs="Sylfaen"/>
          <w:b/>
          <w:bCs/>
          <w:lang w:val="hy-AM"/>
        </w:rPr>
        <w:t>՝</w:t>
      </w:r>
      <w:r w:rsidR="00E12B7E" w:rsidRPr="008A56FC">
        <w:rPr>
          <w:rFonts w:ascii="GHEA Grapalat" w:hAnsi="GHEA Grapalat" w:cs="Sylfaen"/>
          <w:b/>
          <w:bCs/>
          <w:lang w:val="hy-AM"/>
        </w:rPr>
        <w:t xml:space="preserve"> </w:t>
      </w:r>
      <w:r w:rsidR="00D30B14" w:rsidRPr="008A56FC">
        <w:rPr>
          <w:rFonts w:ascii="GHEA Grapalat" w:hAnsi="GHEA Grapalat" w:cs="Sylfaen"/>
          <w:b/>
          <w:bCs/>
          <w:lang w:val="hy-AM"/>
        </w:rPr>
        <w:t>319</w:t>
      </w:r>
      <w:r>
        <w:rPr>
          <w:rFonts w:ascii="GHEA Grapalat" w:hAnsi="GHEA Grapalat" w:cs="Sylfaen"/>
          <w:b/>
          <w:bCs/>
          <w:lang w:val="en-US"/>
        </w:rPr>
        <w:t>.</w:t>
      </w:r>
      <w:r w:rsidR="00D30B14" w:rsidRPr="008A56FC">
        <w:rPr>
          <w:rFonts w:ascii="GHEA Grapalat" w:hAnsi="GHEA Grapalat" w:cs="Sylfaen"/>
          <w:b/>
          <w:bCs/>
          <w:lang w:val="hy-AM"/>
        </w:rPr>
        <w:t>7</w:t>
      </w:r>
      <w:r w:rsidR="003A4C41" w:rsidRPr="008A56FC">
        <w:rPr>
          <w:rFonts w:ascii="GHEA Grapalat" w:hAnsi="GHEA Grapalat" w:cs="Sylfaen"/>
          <w:b/>
          <w:bCs/>
          <w:lang w:val="hy-AM"/>
        </w:rPr>
        <w:t xml:space="preserve"> </w:t>
      </w:r>
      <w:r w:rsidR="00575A2A" w:rsidRPr="008A56FC">
        <w:rPr>
          <w:rFonts w:ascii="GHEA Grapalat" w:hAnsi="GHEA Grapalat" w:cs="Sylfaen"/>
          <w:b/>
          <w:bCs/>
          <w:lang w:val="hy-AM"/>
        </w:rPr>
        <w:t>մլ</w:t>
      </w:r>
      <w:r w:rsidR="00D30B14" w:rsidRPr="008A56FC">
        <w:rPr>
          <w:rFonts w:ascii="GHEA Grapalat" w:hAnsi="GHEA Grapalat" w:cs="Sylfaen"/>
          <w:b/>
          <w:bCs/>
          <w:lang w:val="hy-AM"/>
        </w:rPr>
        <w:t>րդ</w:t>
      </w:r>
      <w:r w:rsidR="00460318" w:rsidRPr="008A56FC">
        <w:rPr>
          <w:rFonts w:ascii="GHEA Grapalat" w:hAnsi="GHEA Grapalat" w:cs="Sylfaen"/>
          <w:b/>
          <w:bCs/>
          <w:lang w:val="hy-AM"/>
        </w:rPr>
        <w:t xml:space="preserve"> դրամ,</w:t>
      </w:r>
      <w:r w:rsidR="00267CD4" w:rsidRPr="008A56FC">
        <w:rPr>
          <w:rFonts w:ascii="GHEA Grapalat" w:hAnsi="GHEA Grapalat" w:cs="Sylfaen"/>
          <w:b/>
          <w:bCs/>
          <w:lang w:val="hy-AM"/>
        </w:rPr>
        <w:t xml:space="preserve"> կատարողականը՝</w:t>
      </w:r>
      <w:r w:rsidR="00E71FB3" w:rsidRPr="008A56FC">
        <w:rPr>
          <w:rFonts w:ascii="GHEA Grapalat" w:hAnsi="GHEA Grapalat" w:cs="Sylfaen"/>
          <w:b/>
          <w:bCs/>
          <w:lang w:val="hy-AM"/>
        </w:rPr>
        <w:t xml:space="preserve"> 90.1</w:t>
      </w:r>
      <w:r w:rsidR="003A4C41" w:rsidRPr="008A56FC">
        <w:rPr>
          <w:rFonts w:ascii="GHEA Grapalat" w:hAnsi="GHEA Grapalat" w:cs="Sylfaen"/>
          <w:b/>
          <w:bCs/>
          <w:lang w:val="hy-AM"/>
        </w:rPr>
        <w:t>%</w:t>
      </w:r>
      <w:r>
        <w:rPr>
          <w:rFonts w:ascii="GHEA Grapalat" w:hAnsi="GHEA Grapalat" w:cs="Sylfaen"/>
          <w:b/>
          <w:bCs/>
          <w:lang w:val="en-US"/>
        </w:rPr>
        <w:t>:</w:t>
      </w:r>
    </w:p>
    <w:p w14:paraId="5BD8B217" w14:textId="77777777" w:rsidR="008A56FC" w:rsidRPr="0000563A" w:rsidRDefault="008A56FC" w:rsidP="0000563A">
      <w:pPr>
        <w:pStyle w:val="ListParagraph"/>
        <w:spacing w:after="0" w:line="276" w:lineRule="auto"/>
        <w:ind w:left="0" w:firstLine="567"/>
        <w:jc w:val="both"/>
        <w:rPr>
          <w:rFonts w:ascii="GHEA Grapalat" w:eastAsia="Times New Roman" w:hAnsi="GHEA Grapalat"/>
          <w:noProof/>
          <w:lang w:val="hy-AM"/>
        </w:rPr>
      </w:pPr>
    </w:p>
    <w:p w14:paraId="5031FAF4" w14:textId="348A8074" w:rsidR="009F0180" w:rsidRPr="0085341E" w:rsidRDefault="00E57608" w:rsidP="008A56FC">
      <w:pPr>
        <w:pStyle w:val="Caption"/>
        <w:keepNext/>
        <w:tabs>
          <w:tab w:val="left" w:pos="1276"/>
        </w:tabs>
        <w:spacing w:before="0" w:after="0" w:line="276" w:lineRule="auto"/>
        <w:jc w:val="left"/>
        <w:rPr>
          <w:rFonts w:ascii="GHEA Grapalat" w:hAnsi="GHEA Grapalat"/>
          <w:sz w:val="18"/>
          <w:szCs w:val="18"/>
          <w:lang w:val="hy-AM"/>
        </w:rPr>
      </w:pPr>
      <w:r w:rsidRPr="0085341E">
        <w:rPr>
          <w:rFonts w:ascii="GHEA Grapalat" w:hAnsi="GHEA Grapalat"/>
          <w:sz w:val="18"/>
          <w:szCs w:val="18"/>
          <w:lang w:val="hy-AM"/>
        </w:rPr>
        <w:t xml:space="preserve">Աղյուսակ </w:t>
      </w:r>
      <w:r w:rsidR="00812674" w:rsidRPr="0085341E">
        <w:rPr>
          <w:rFonts w:ascii="GHEA Grapalat" w:hAnsi="GHEA Grapalat"/>
          <w:sz w:val="18"/>
          <w:szCs w:val="18"/>
          <w:lang w:val="hy-AM"/>
        </w:rPr>
        <w:t>3.</w:t>
      </w:r>
      <w:r w:rsidR="00570203" w:rsidRPr="0085341E">
        <w:rPr>
          <w:rFonts w:ascii="GHEA Grapalat" w:hAnsi="GHEA Grapalat"/>
          <w:sz w:val="18"/>
          <w:szCs w:val="18"/>
          <w:lang w:val="hy-AM"/>
        </w:rPr>
        <w:t xml:space="preserve"> </w:t>
      </w:r>
      <w:r w:rsidR="0037133C" w:rsidRPr="0085341E">
        <w:rPr>
          <w:rFonts w:ascii="GHEA Grapalat" w:hAnsi="GHEA Grapalat"/>
          <w:sz w:val="18"/>
          <w:szCs w:val="18"/>
          <w:lang w:val="hy-AM"/>
        </w:rPr>
        <w:t>2024</w:t>
      </w:r>
      <w:r w:rsidR="009F0180" w:rsidRPr="0085341E">
        <w:rPr>
          <w:rFonts w:ascii="GHEA Grapalat" w:hAnsi="GHEA Grapalat"/>
          <w:sz w:val="18"/>
          <w:szCs w:val="18"/>
          <w:lang w:val="hy-AM"/>
        </w:rPr>
        <w:t>թ</w:t>
      </w:r>
      <w:r w:rsidR="00F23706" w:rsidRPr="0085341E">
        <w:rPr>
          <w:rFonts w:ascii="GHEA Grapalat" w:hAnsi="GHEA Grapalat"/>
          <w:sz w:val="18"/>
          <w:szCs w:val="18"/>
          <w:lang w:val="hy-AM"/>
        </w:rPr>
        <w:t>.</w:t>
      </w:r>
      <w:r w:rsidR="009F0180" w:rsidRPr="0085341E">
        <w:rPr>
          <w:rFonts w:ascii="GHEA Grapalat" w:hAnsi="GHEA Grapalat"/>
          <w:sz w:val="18"/>
          <w:szCs w:val="18"/>
          <w:lang w:val="hy-AM"/>
        </w:rPr>
        <w:t xml:space="preserve"> </w:t>
      </w:r>
      <w:r w:rsidR="00AF55BD">
        <w:rPr>
          <w:rFonts w:ascii="GHEA Grapalat" w:hAnsi="GHEA Grapalat"/>
          <w:sz w:val="18"/>
          <w:szCs w:val="18"/>
          <w:lang w:val="hy-AM"/>
        </w:rPr>
        <w:t xml:space="preserve">ՀՀ </w:t>
      </w:r>
      <w:r w:rsidR="0069426D" w:rsidRPr="00AF55BD">
        <w:rPr>
          <w:rFonts w:ascii="GHEA Grapalat" w:hAnsi="GHEA Grapalat"/>
          <w:sz w:val="18"/>
          <w:szCs w:val="18"/>
          <w:lang w:val="hy-AM"/>
        </w:rPr>
        <w:t>ՖՆ</w:t>
      </w:r>
      <w:r w:rsidR="009F0180" w:rsidRPr="0085341E">
        <w:rPr>
          <w:rFonts w:ascii="GHEA Grapalat" w:hAnsi="GHEA Grapalat"/>
          <w:sz w:val="18"/>
          <w:szCs w:val="18"/>
          <w:lang w:val="hy-AM"/>
        </w:rPr>
        <w:t xml:space="preserve"> կողմից իրականացված ծրագրերը (մլն դրամ)</w:t>
      </w:r>
    </w:p>
    <w:tbl>
      <w:tblPr>
        <w:tblStyle w:val="TableGrid"/>
        <w:tblW w:w="10206" w:type="dxa"/>
        <w:tblInd w:w="-5" w:type="dxa"/>
        <w:tblLayout w:type="fixed"/>
        <w:tblLook w:val="04A0" w:firstRow="1" w:lastRow="0" w:firstColumn="1" w:lastColumn="0" w:noHBand="0" w:noVBand="1"/>
      </w:tblPr>
      <w:tblGrid>
        <w:gridCol w:w="2410"/>
        <w:gridCol w:w="1276"/>
        <w:gridCol w:w="1134"/>
        <w:gridCol w:w="1134"/>
        <w:gridCol w:w="1701"/>
        <w:gridCol w:w="1276"/>
        <w:gridCol w:w="1275"/>
      </w:tblGrid>
      <w:tr w:rsidR="00BB1681" w:rsidRPr="00281A56" w14:paraId="15E42AE5" w14:textId="77777777" w:rsidTr="003D4BAE">
        <w:tc>
          <w:tcPr>
            <w:tcW w:w="2410" w:type="dxa"/>
          </w:tcPr>
          <w:p w14:paraId="53677EE5" w14:textId="56B84C8A" w:rsidR="00B64120" w:rsidRPr="0085341E" w:rsidRDefault="00B64120" w:rsidP="003D4BAE">
            <w:pPr>
              <w:pStyle w:val="ListParagraph"/>
              <w:spacing w:line="276" w:lineRule="auto"/>
              <w:ind w:left="0"/>
              <w:jc w:val="center"/>
              <w:rPr>
                <w:rFonts w:ascii="GHEA Grapalat" w:hAnsi="GHEA Grapalat" w:cs="Calibri"/>
                <w:b/>
                <w:color w:val="000000"/>
                <w:sz w:val="18"/>
                <w:szCs w:val="18"/>
                <w:lang w:val="hy-AM"/>
              </w:rPr>
            </w:pPr>
            <w:r w:rsidRPr="00404C52">
              <w:rPr>
                <w:rFonts w:ascii="GHEA Grapalat" w:hAnsi="GHEA Grapalat" w:cs="Calibri"/>
                <w:sz w:val="18"/>
                <w:szCs w:val="18"/>
                <w:lang w:val="hy-AM"/>
              </w:rPr>
              <w:t>Ծրագրեր</w:t>
            </w:r>
          </w:p>
        </w:tc>
        <w:tc>
          <w:tcPr>
            <w:tcW w:w="1276" w:type="dxa"/>
            <w:shd w:val="clear" w:color="auto" w:fill="D9E2F3" w:themeFill="accent1" w:themeFillTint="33"/>
          </w:tcPr>
          <w:p w14:paraId="447BFD05" w14:textId="0E2F6C0D" w:rsidR="00B64120" w:rsidRPr="00B64120" w:rsidRDefault="00B64120" w:rsidP="003D4BAE">
            <w:pPr>
              <w:pStyle w:val="ListParagraph"/>
              <w:spacing w:line="276" w:lineRule="auto"/>
              <w:ind w:left="0"/>
              <w:jc w:val="center"/>
              <w:rPr>
                <w:rFonts w:ascii="GHEA Grapalat" w:hAnsi="GHEA Grapalat" w:cs="Calibri"/>
                <w:sz w:val="18"/>
                <w:szCs w:val="18"/>
                <w:lang w:val="hy-AM"/>
              </w:rPr>
            </w:pPr>
            <w:r w:rsidRPr="00404C52">
              <w:rPr>
                <w:rFonts w:ascii="GHEA Grapalat" w:hAnsi="GHEA Grapalat" w:cs="Calibri"/>
                <w:sz w:val="18"/>
                <w:szCs w:val="18"/>
                <w:lang w:val="hy-AM"/>
              </w:rPr>
              <w:t>2023թ. փաստ</w:t>
            </w:r>
          </w:p>
        </w:tc>
        <w:tc>
          <w:tcPr>
            <w:tcW w:w="1134" w:type="dxa"/>
            <w:shd w:val="clear" w:color="auto" w:fill="D9E2F3" w:themeFill="accent1" w:themeFillTint="33"/>
          </w:tcPr>
          <w:p w14:paraId="63A67CE2" w14:textId="308354FF" w:rsidR="00B64120" w:rsidRPr="0085341E" w:rsidRDefault="00B64120" w:rsidP="003D4BAE">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20</w:t>
            </w:r>
            <w:r w:rsidRPr="00404C52">
              <w:rPr>
                <w:rFonts w:ascii="GHEA Grapalat" w:hAnsi="GHEA Grapalat" w:cs="Calibri"/>
                <w:sz w:val="18"/>
                <w:szCs w:val="18"/>
              </w:rPr>
              <w:t>24</w:t>
            </w:r>
            <w:r w:rsidRPr="00404C52">
              <w:rPr>
                <w:rFonts w:ascii="GHEA Grapalat" w:hAnsi="GHEA Grapalat" w:cs="Calibri"/>
                <w:sz w:val="18"/>
                <w:szCs w:val="18"/>
                <w:lang w:val="hy-AM"/>
              </w:rPr>
              <w:t>թ. ճշտված պլան</w:t>
            </w:r>
          </w:p>
        </w:tc>
        <w:tc>
          <w:tcPr>
            <w:tcW w:w="1134" w:type="dxa"/>
            <w:shd w:val="clear" w:color="auto" w:fill="D9E2F3" w:themeFill="accent1" w:themeFillTint="33"/>
          </w:tcPr>
          <w:p w14:paraId="0511E2AA" w14:textId="45899365" w:rsidR="00B64120" w:rsidRPr="0085341E" w:rsidRDefault="00B64120" w:rsidP="003D4BAE">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20</w:t>
            </w:r>
            <w:r w:rsidRPr="00404C52">
              <w:rPr>
                <w:rFonts w:ascii="GHEA Grapalat" w:hAnsi="GHEA Grapalat" w:cs="Calibri"/>
                <w:sz w:val="18"/>
                <w:szCs w:val="18"/>
              </w:rPr>
              <w:t>24</w:t>
            </w:r>
            <w:r w:rsidRPr="00404C52">
              <w:rPr>
                <w:rFonts w:ascii="GHEA Grapalat" w:hAnsi="GHEA Grapalat" w:cs="Calibri"/>
                <w:sz w:val="18"/>
                <w:szCs w:val="18"/>
                <w:lang w:val="hy-AM"/>
              </w:rPr>
              <w:t>թ. փաստ</w:t>
            </w:r>
          </w:p>
        </w:tc>
        <w:tc>
          <w:tcPr>
            <w:tcW w:w="1701" w:type="dxa"/>
            <w:shd w:val="clear" w:color="auto" w:fill="D9E2F3" w:themeFill="accent1" w:themeFillTint="33"/>
          </w:tcPr>
          <w:p w14:paraId="1A315134" w14:textId="4006AE8E" w:rsidR="00B64120" w:rsidRPr="0085341E" w:rsidRDefault="00B64120" w:rsidP="003D4BAE">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Կատարողական ճշտված պլանի նկատմամբ (%)</w:t>
            </w:r>
          </w:p>
        </w:tc>
        <w:tc>
          <w:tcPr>
            <w:tcW w:w="1276" w:type="dxa"/>
            <w:shd w:val="clear" w:color="auto" w:fill="D9E2F3" w:themeFill="accent1" w:themeFillTint="33"/>
          </w:tcPr>
          <w:p w14:paraId="7104E944" w14:textId="64194F73" w:rsidR="00B64120" w:rsidRPr="0085341E" w:rsidRDefault="00B64120" w:rsidP="003D4BAE">
            <w:pPr>
              <w:pStyle w:val="ListParagraph"/>
              <w:spacing w:line="276" w:lineRule="auto"/>
              <w:ind w:left="0"/>
              <w:jc w:val="center"/>
              <w:rPr>
                <w:rFonts w:ascii="GHEA Grapalat" w:hAnsi="GHEA Grapalat"/>
                <w:sz w:val="18"/>
                <w:szCs w:val="18"/>
                <w:lang w:val="hy-AM"/>
              </w:rPr>
            </w:pPr>
            <w:r w:rsidRPr="00404C52">
              <w:rPr>
                <w:rFonts w:ascii="GHEA Grapalat" w:hAnsi="GHEA Grapalat" w:cs="Calibri"/>
                <w:bCs/>
                <w:sz w:val="18"/>
                <w:szCs w:val="18"/>
                <w:lang w:val="hy-AM"/>
              </w:rPr>
              <w:t>20</w:t>
            </w:r>
            <w:r w:rsidRPr="00404C52">
              <w:rPr>
                <w:rFonts w:ascii="GHEA Grapalat" w:hAnsi="GHEA Grapalat" w:cs="Calibri"/>
                <w:bCs/>
                <w:sz w:val="18"/>
                <w:szCs w:val="18"/>
              </w:rPr>
              <w:t>24</w:t>
            </w:r>
            <w:r w:rsidRPr="00404C52">
              <w:rPr>
                <w:rFonts w:ascii="GHEA Grapalat" w:hAnsi="GHEA Grapalat" w:cs="Calibri"/>
                <w:bCs/>
                <w:sz w:val="18"/>
                <w:szCs w:val="18"/>
                <w:lang w:val="hy-AM"/>
              </w:rPr>
              <w:t>թ. 20</w:t>
            </w:r>
            <w:r w:rsidRPr="00404C52">
              <w:rPr>
                <w:rFonts w:ascii="GHEA Grapalat" w:hAnsi="GHEA Grapalat" w:cs="Calibri"/>
                <w:bCs/>
                <w:sz w:val="18"/>
                <w:szCs w:val="18"/>
              </w:rPr>
              <w:t>23</w:t>
            </w:r>
            <w:r w:rsidRPr="00404C52">
              <w:rPr>
                <w:rFonts w:ascii="GHEA Grapalat" w:hAnsi="GHEA Grapalat" w:cs="Calibri"/>
                <w:bCs/>
                <w:sz w:val="18"/>
                <w:szCs w:val="18"/>
                <w:lang w:val="hy-AM"/>
              </w:rPr>
              <w:t>թ.-ի նկատմամբ (%)</w:t>
            </w:r>
          </w:p>
        </w:tc>
        <w:tc>
          <w:tcPr>
            <w:tcW w:w="1275" w:type="dxa"/>
            <w:shd w:val="clear" w:color="auto" w:fill="D9E2F3" w:themeFill="accent1" w:themeFillTint="33"/>
          </w:tcPr>
          <w:p w14:paraId="6475CA71" w14:textId="2922105E" w:rsidR="00B64120" w:rsidRPr="0085341E" w:rsidRDefault="00B64120" w:rsidP="003D4BAE">
            <w:pPr>
              <w:pStyle w:val="ListParagraph"/>
              <w:spacing w:line="276" w:lineRule="auto"/>
              <w:ind w:left="0"/>
              <w:jc w:val="center"/>
              <w:rPr>
                <w:rFonts w:ascii="GHEA Grapalat" w:hAnsi="GHEA Grapalat"/>
                <w:sz w:val="18"/>
                <w:szCs w:val="18"/>
                <w:lang w:val="hy-AM"/>
              </w:rPr>
            </w:pPr>
            <w:r w:rsidRPr="00404C52">
              <w:rPr>
                <w:rFonts w:ascii="GHEA Grapalat" w:hAnsi="GHEA Grapalat" w:cs="Calibri"/>
                <w:bCs/>
                <w:sz w:val="18"/>
                <w:szCs w:val="18"/>
                <w:lang w:val="hy-AM"/>
              </w:rPr>
              <w:t>2024թ. և 2023թ.</w:t>
            </w:r>
            <w:r w:rsidRPr="00404C52">
              <w:rPr>
                <w:rFonts w:ascii="GHEA Grapalat" w:hAnsi="GHEA Grapalat" w:cs="Calibri"/>
                <w:sz w:val="18"/>
                <w:szCs w:val="18"/>
                <w:lang w:val="hy-AM"/>
              </w:rPr>
              <w:t xml:space="preserve"> </w:t>
            </w:r>
            <w:r w:rsidRPr="00404C52">
              <w:rPr>
                <w:rFonts w:ascii="GHEA Grapalat" w:hAnsi="GHEA Grapalat" w:cs="Calibri"/>
                <w:bCs/>
                <w:sz w:val="18"/>
                <w:szCs w:val="18"/>
                <w:lang w:val="hy-AM"/>
              </w:rPr>
              <w:t>տարբե-րությունը</w:t>
            </w:r>
          </w:p>
        </w:tc>
      </w:tr>
      <w:tr w:rsidR="00BB1681" w:rsidRPr="0085341E" w14:paraId="0FF9DB5D" w14:textId="77777777" w:rsidTr="003D4BAE">
        <w:trPr>
          <w:trHeight w:val="377"/>
        </w:trPr>
        <w:tc>
          <w:tcPr>
            <w:tcW w:w="2410" w:type="dxa"/>
          </w:tcPr>
          <w:p w14:paraId="5473AD95" w14:textId="406CEBA4" w:rsidR="00E024C0" w:rsidRPr="0085341E" w:rsidRDefault="00E024C0" w:rsidP="003D4BAE">
            <w:pPr>
              <w:pStyle w:val="ListParagraph"/>
              <w:spacing w:line="276" w:lineRule="auto"/>
              <w:ind w:left="0"/>
              <w:rPr>
                <w:rFonts w:ascii="GHEA Grapalat" w:hAnsi="GHEA Grapalat" w:cs="Calibri"/>
                <w:b/>
                <w:color w:val="000000"/>
                <w:sz w:val="18"/>
                <w:szCs w:val="18"/>
              </w:rPr>
            </w:pPr>
            <w:proofErr w:type="spellStart"/>
            <w:r w:rsidRPr="0085341E">
              <w:rPr>
                <w:rFonts w:ascii="GHEA Grapalat" w:hAnsi="GHEA Grapalat" w:cs="Calibri"/>
                <w:b/>
                <w:color w:val="000000"/>
                <w:sz w:val="18"/>
                <w:szCs w:val="18"/>
              </w:rPr>
              <w:t>Ընդամենը</w:t>
            </w:r>
            <w:proofErr w:type="spellEnd"/>
          </w:p>
        </w:tc>
        <w:tc>
          <w:tcPr>
            <w:tcW w:w="1276" w:type="dxa"/>
          </w:tcPr>
          <w:p w14:paraId="74D700E5" w14:textId="59E80ECF" w:rsidR="00E024C0" w:rsidRPr="0085341E" w:rsidRDefault="00A55B82" w:rsidP="003D4BAE">
            <w:pPr>
              <w:pStyle w:val="ListParagraph"/>
              <w:spacing w:line="276" w:lineRule="auto"/>
              <w:ind w:left="0"/>
              <w:jc w:val="right"/>
              <w:rPr>
                <w:rFonts w:ascii="GHEA Grapalat" w:hAnsi="GHEA Grapalat" w:cs="Calibri"/>
                <w:b/>
                <w:sz w:val="18"/>
                <w:szCs w:val="18"/>
              </w:rPr>
            </w:pPr>
            <w:r w:rsidRPr="0085341E">
              <w:rPr>
                <w:rFonts w:ascii="GHEA Grapalat" w:hAnsi="GHEA Grapalat" w:cs="Calibri"/>
                <w:b/>
                <w:sz w:val="18"/>
                <w:szCs w:val="18"/>
              </w:rPr>
              <w:t>257,547.4</w:t>
            </w:r>
          </w:p>
        </w:tc>
        <w:tc>
          <w:tcPr>
            <w:tcW w:w="1134" w:type="dxa"/>
          </w:tcPr>
          <w:p w14:paraId="774A543D" w14:textId="6171DE18" w:rsidR="00E024C0" w:rsidRPr="0085341E" w:rsidRDefault="00A55B82" w:rsidP="003D4BAE">
            <w:pPr>
              <w:pStyle w:val="ListParagraph"/>
              <w:spacing w:line="276" w:lineRule="auto"/>
              <w:ind w:left="0"/>
              <w:jc w:val="right"/>
              <w:rPr>
                <w:rFonts w:ascii="GHEA Grapalat" w:hAnsi="GHEA Grapalat" w:cs="Calibri"/>
                <w:b/>
                <w:sz w:val="18"/>
                <w:szCs w:val="18"/>
              </w:rPr>
            </w:pPr>
            <w:r w:rsidRPr="0085341E">
              <w:rPr>
                <w:rFonts w:ascii="GHEA Grapalat" w:hAnsi="GHEA Grapalat" w:cs="Calibri"/>
                <w:b/>
                <w:sz w:val="18"/>
                <w:szCs w:val="18"/>
              </w:rPr>
              <w:t>354,862.3</w:t>
            </w:r>
          </w:p>
        </w:tc>
        <w:tc>
          <w:tcPr>
            <w:tcW w:w="1134" w:type="dxa"/>
          </w:tcPr>
          <w:p w14:paraId="798E9C85" w14:textId="71F00E51" w:rsidR="00E024C0" w:rsidRPr="0085341E" w:rsidRDefault="00A55B82" w:rsidP="003D4BAE">
            <w:pPr>
              <w:pStyle w:val="ListParagraph"/>
              <w:spacing w:line="276" w:lineRule="auto"/>
              <w:ind w:left="0"/>
              <w:jc w:val="right"/>
              <w:rPr>
                <w:rFonts w:ascii="GHEA Grapalat" w:hAnsi="GHEA Grapalat" w:cs="Calibri"/>
                <w:b/>
                <w:sz w:val="18"/>
                <w:szCs w:val="18"/>
              </w:rPr>
            </w:pPr>
            <w:r w:rsidRPr="0085341E">
              <w:rPr>
                <w:rFonts w:ascii="GHEA Grapalat" w:hAnsi="GHEA Grapalat" w:cs="Calibri"/>
                <w:b/>
                <w:sz w:val="18"/>
                <w:szCs w:val="18"/>
              </w:rPr>
              <w:t>319,696.7</w:t>
            </w:r>
          </w:p>
        </w:tc>
        <w:tc>
          <w:tcPr>
            <w:tcW w:w="1701" w:type="dxa"/>
          </w:tcPr>
          <w:p w14:paraId="6F179DF6" w14:textId="69E3734B" w:rsidR="00E024C0" w:rsidRPr="0085341E" w:rsidRDefault="00A55B82" w:rsidP="003D4BAE">
            <w:pPr>
              <w:pStyle w:val="ListParagraph"/>
              <w:spacing w:line="276" w:lineRule="auto"/>
              <w:ind w:left="0"/>
              <w:jc w:val="right"/>
              <w:rPr>
                <w:rFonts w:ascii="GHEA Grapalat" w:hAnsi="GHEA Grapalat" w:cs="Calibri"/>
                <w:b/>
                <w:sz w:val="18"/>
                <w:szCs w:val="18"/>
              </w:rPr>
            </w:pPr>
            <w:r w:rsidRPr="0085341E">
              <w:rPr>
                <w:rFonts w:ascii="GHEA Grapalat" w:hAnsi="GHEA Grapalat" w:cs="Calibri"/>
                <w:b/>
                <w:sz w:val="18"/>
                <w:szCs w:val="18"/>
              </w:rPr>
              <w:t>90.1</w:t>
            </w:r>
          </w:p>
        </w:tc>
        <w:tc>
          <w:tcPr>
            <w:tcW w:w="1276" w:type="dxa"/>
          </w:tcPr>
          <w:p w14:paraId="7813EC1C" w14:textId="710ED1BD" w:rsidR="00E024C0" w:rsidRPr="0085341E" w:rsidRDefault="00A55B82" w:rsidP="003D4BAE">
            <w:pPr>
              <w:pStyle w:val="ListParagraph"/>
              <w:spacing w:line="276" w:lineRule="auto"/>
              <w:ind w:left="0"/>
              <w:jc w:val="right"/>
              <w:rPr>
                <w:rFonts w:ascii="GHEA Grapalat" w:hAnsi="GHEA Grapalat" w:cs="Calibri"/>
                <w:b/>
                <w:bCs/>
                <w:sz w:val="18"/>
                <w:szCs w:val="18"/>
              </w:rPr>
            </w:pPr>
            <w:r w:rsidRPr="0085341E">
              <w:rPr>
                <w:rFonts w:ascii="GHEA Grapalat" w:hAnsi="GHEA Grapalat" w:cs="Calibri"/>
                <w:b/>
                <w:bCs/>
                <w:sz w:val="18"/>
                <w:szCs w:val="18"/>
              </w:rPr>
              <w:t>124.1</w:t>
            </w:r>
          </w:p>
        </w:tc>
        <w:tc>
          <w:tcPr>
            <w:tcW w:w="1275" w:type="dxa"/>
          </w:tcPr>
          <w:p w14:paraId="2F55F738" w14:textId="3E3BEFF2" w:rsidR="00E024C0" w:rsidRPr="0085341E" w:rsidRDefault="00A55B82" w:rsidP="003D4BAE">
            <w:pPr>
              <w:pStyle w:val="ListParagraph"/>
              <w:spacing w:line="276" w:lineRule="auto"/>
              <w:ind w:left="0"/>
              <w:jc w:val="right"/>
              <w:rPr>
                <w:rFonts w:ascii="GHEA Grapalat" w:hAnsi="GHEA Grapalat" w:cs="Calibri"/>
                <w:b/>
                <w:bCs/>
                <w:sz w:val="18"/>
                <w:szCs w:val="18"/>
              </w:rPr>
            </w:pPr>
            <w:r w:rsidRPr="0085341E">
              <w:rPr>
                <w:rFonts w:ascii="GHEA Grapalat" w:hAnsi="GHEA Grapalat" w:cs="Calibri"/>
                <w:b/>
                <w:bCs/>
                <w:sz w:val="18"/>
                <w:szCs w:val="18"/>
              </w:rPr>
              <w:t>62,149.3</w:t>
            </w:r>
          </w:p>
        </w:tc>
      </w:tr>
      <w:tr w:rsidR="00BB1681" w:rsidRPr="0085341E" w14:paraId="0B053818" w14:textId="77777777" w:rsidTr="003D4BAE">
        <w:tc>
          <w:tcPr>
            <w:tcW w:w="2410" w:type="dxa"/>
          </w:tcPr>
          <w:p w14:paraId="6D4E3E7F" w14:textId="6DDDB20D" w:rsidR="00E024C0" w:rsidRPr="0085341E" w:rsidRDefault="00E12B7E" w:rsidP="003D4BAE">
            <w:pPr>
              <w:pStyle w:val="ListParagraph"/>
              <w:spacing w:line="276" w:lineRule="auto"/>
              <w:ind w:left="0"/>
              <w:rPr>
                <w:rFonts w:ascii="GHEA Grapalat" w:hAnsi="GHEA Grapalat"/>
                <w:sz w:val="18"/>
                <w:szCs w:val="18"/>
                <w:lang w:val="hy-AM"/>
              </w:rPr>
            </w:pPr>
            <w:r w:rsidRPr="0085341E">
              <w:rPr>
                <w:rFonts w:ascii="GHEA Grapalat" w:hAnsi="GHEA Grapalat"/>
                <w:sz w:val="18"/>
                <w:szCs w:val="18"/>
                <w:lang w:val="hy-AM"/>
              </w:rPr>
              <w:t>Պետական պարտքի կառավարում</w:t>
            </w:r>
          </w:p>
        </w:tc>
        <w:tc>
          <w:tcPr>
            <w:tcW w:w="1276" w:type="dxa"/>
          </w:tcPr>
          <w:p w14:paraId="6DC08DE3" w14:textId="4AF04237" w:rsidR="00E024C0" w:rsidRPr="0085341E" w:rsidRDefault="00E12B7E"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253</w:t>
            </w:r>
            <w:r w:rsidR="007268A0" w:rsidRPr="0085341E">
              <w:rPr>
                <w:rFonts w:ascii="GHEA Grapalat" w:hAnsi="GHEA Grapalat"/>
                <w:sz w:val="18"/>
                <w:szCs w:val="18"/>
              </w:rPr>
              <w:t>,538.8</w:t>
            </w:r>
          </w:p>
        </w:tc>
        <w:tc>
          <w:tcPr>
            <w:tcW w:w="1134" w:type="dxa"/>
          </w:tcPr>
          <w:p w14:paraId="0F103222" w14:textId="4242E531" w:rsidR="00E024C0" w:rsidRPr="0085341E" w:rsidRDefault="007268A0"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344,998.8</w:t>
            </w:r>
          </w:p>
        </w:tc>
        <w:tc>
          <w:tcPr>
            <w:tcW w:w="1134" w:type="dxa"/>
          </w:tcPr>
          <w:p w14:paraId="7B5FEEC8" w14:textId="122CD78A" w:rsidR="00E024C0" w:rsidRPr="0085341E" w:rsidRDefault="00E12B7E"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313</w:t>
            </w:r>
            <w:r w:rsidR="007268A0" w:rsidRPr="0085341E">
              <w:rPr>
                <w:rFonts w:ascii="GHEA Grapalat" w:hAnsi="GHEA Grapalat"/>
                <w:sz w:val="18"/>
                <w:szCs w:val="18"/>
              </w:rPr>
              <w:t>,617.3</w:t>
            </w:r>
          </w:p>
        </w:tc>
        <w:tc>
          <w:tcPr>
            <w:tcW w:w="1701" w:type="dxa"/>
          </w:tcPr>
          <w:p w14:paraId="2A5863D9" w14:textId="04D41DA5" w:rsidR="00E024C0" w:rsidRPr="0085341E" w:rsidRDefault="00E12B7E"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90.9</w:t>
            </w:r>
          </w:p>
        </w:tc>
        <w:tc>
          <w:tcPr>
            <w:tcW w:w="1276" w:type="dxa"/>
          </w:tcPr>
          <w:p w14:paraId="1BFB329B" w14:textId="36E7297A" w:rsidR="00E024C0" w:rsidRPr="0085341E" w:rsidRDefault="001E53DF"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123.7</w:t>
            </w:r>
          </w:p>
        </w:tc>
        <w:tc>
          <w:tcPr>
            <w:tcW w:w="1275" w:type="dxa"/>
          </w:tcPr>
          <w:p w14:paraId="0ED135AF" w14:textId="586B696C" w:rsidR="00E024C0" w:rsidRPr="0085341E" w:rsidRDefault="00A55B82" w:rsidP="003D4BAE">
            <w:pPr>
              <w:pStyle w:val="ListParagraph"/>
              <w:spacing w:line="276" w:lineRule="auto"/>
              <w:ind w:left="0"/>
              <w:jc w:val="right"/>
              <w:rPr>
                <w:rFonts w:ascii="GHEA Grapalat" w:hAnsi="GHEA Grapalat"/>
                <w:sz w:val="18"/>
                <w:szCs w:val="18"/>
                <w:lang w:val="hy-AM"/>
              </w:rPr>
            </w:pPr>
            <w:r w:rsidRPr="0085341E">
              <w:rPr>
                <w:rFonts w:ascii="GHEA Grapalat" w:hAnsi="GHEA Grapalat"/>
                <w:sz w:val="18"/>
                <w:szCs w:val="18"/>
              </w:rPr>
              <w:t>60.078.5</w:t>
            </w:r>
          </w:p>
        </w:tc>
      </w:tr>
      <w:tr w:rsidR="00BB1681" w:rsidRPr="0085341E" w14:paraId="114CFB83" w14:textId="77777777" w:rsidTr="003D4BAE">
        <w:trPr>
          <w:trHeight w:val="332"/>
        </w:trPr>
        <w:tc>
          <w:tcPr>
            <w:tcW w:w="2410" w:type="dxa"/>
          </w:tcPr>
          <w:p w14:paraId="6245A910" w14:textId="7221F143" w:rsidR="00EB4935" w:rsidRPr="0085341E" w:rsidRDefault="00662235" w:rsidP="003D4BAE">
            <w:pPr>
              <w:pStyle w:val="ListParagraph"/>
              <w:spacing w:line="276" w:lineRule="auto"/>
              <w:ind w:left="0"/>
              <w:rPr>
                <w:rFonts w:ascii="GHEA Grapalat" w:hAnsi="GHEA Grapalat"/>
                <w:sz w:val="18"/>
                <w:szCs w:val="18"/>
              </w:rPr>
            </w:pPr>
            <w:proofErr w:type="spellStart"/>
            <w:r w:rsidRPr="0085341E">
              <w:rPr>
                <w:rFonts w:ascii="GHEA Grapalat" w:hAnsi="GHEA Grapalat"/>
                <w:sz w:val="18"/>
                <w:szCs w:val="18"/>
              </w:rPr>
              <w:t>Այլ</w:t>
            </w:r>
            <w:proofErr w:type="spellEnd"/>
            <w:r w:rsidRPr="0085341E">
              <w:rPr>
                <w:rFonts w:ascii="GHEA Grapalat" w:hAnsi="GHEA Grapalat"/>
                <w:sz w:val="18"/>
                <w:szCs w:val="18"/>
              </w:rPr>
              <w:t xml:space="preserve"> </w:t>
            </w:r>
            <w:proofErr w:type="spellStart"/>
            <w:r w:rsidRPr="0085341E">
              <w:rPr>
                <w:rFonts w:ascii="GHEA Grapalat" w:hAnsi="GHEA Grapalat"/>
                <w:sz w:val="18"/>
                <w:szCs w:val="18"/>
              </w:rPr>
              <w:t>ծրագրեր</w:t>
            </w:r>
            <w:proofErr w:type="spellEnd"/>
          </w:p>
        </w:tc>
        <w:tc>
          <w:tcPr>
            <w:tcW w:w="1276" w:type="dxa"/>
          </w:tcPr>
          <w:p w14:paraId="2573BB6F" w14:textId="3D683C1A" w:rsidR="002A3E54" w:rsidRPr="0085341E" w:rsidRDefault="00662235"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4,008.6</w:t>
            </w:r>
          </w:p>
        </w:tc>
        <w:tc>
          <w:tcPr>
            <w:tcW w:w="1134" w:type="dxa"/>
          </w:tcPr>
          <w:p w14:paraId="63EA4506" w14:textId="7B4372BA" w:rsidR="00EB4935" w:rsidRPr="0085341E" w:rsidRDefault="00662235"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9,863.5</w:t>
            </w:r>
          </w:p>
        </w:tc>
        <w:tc>
          <w:tcPr>
            <w:tcW w:w="1134" w:type="dxa"/>
          </w:tcPr>
          <w:p w14:paraId="2D66DDC2" w14:textId="060AB021" w:rsidR="00EB4935" w:rsidRPr="0085341E" w:rsidRDefault="00662235"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6,079.4</w:t>
            </w:r>
          </w:p>
        </w:tc>
        <w:tc>
          <w:tcPr>
            <w:tcW w:w="1701" w:type="dxa"/>
          </w:tcPr>
          <w:p w14:paraId="5E562880" w14:textId="0E97CDDB" w:rsidR="00EB4935" w:rsidRPr="0085341E" w:rsidRDefault="009866F2"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61.6</w:t>
            </w:r>
          </w:p>
        </w:tc>
        <w:tc>
          <w:tcPr>
            <w:tcW w:w="1276" w:type="dxa"/>
          </w:tcPr>
          <w:p w14:paraId="2A5CAC37" w14:textId="4CADA961" w:rsidR="00EB4935" w:rsidRPr="0085341E" w:rsidRDefault="009866F2"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151.7</w:t>
            </w:r>
          </w:p>
        </w:tc>
        <w:tc>
          <w:tcPr>
            <w:tcW w:w="1275" w:type="dxa"/>
          </w:tcPr>
          <w:p w14:paraId="40477B2B" w14:textId="3940CAAF" w:rsidR="00EB4935" w:rsidRPr="0085341E" w:rsidRDefault="009866F2" w:rsidP="003D4BAE">
            <w:pPr>
              <w:pStyle w:val="ListParagraph"/>
              <w:spacing w:line="276" w:lineRule="auto"/>
              <w:ind w:left="0"/>
              <w:jc w:val="right"/>
              <w:rPr>
                <w:rFonts w:ascii="GHEA Grapalat" w:hAnsi="GHEA Grapalat"/>
                <w:sz w:val="18"/>
                <w:szCs w:val="18"/>
              </w:rPr>
            </w:pPr>
            <w:r w:rsidRPr="0085341E">
              <w:rPr>
                <w:rFonts w:ascii="GHEA Grapalat" w:hAnsi="GHEA Grapalat"/>
                <w:sz w:val="18"/>
                <w:szCs w:val="18"/>
              </w:rPr>
              <w:t>2,070.8</w:t>
            </w:r>
          </w:p>
        </w:tc>
      </w:tr>
    </w:tbl>
    <w:p w14:paraId="48D054B9" w14:textId="77777777" w:rsidR="00B64120" w:rsidRDefault="00B64120" w:rsidP="00B64120">
      <w:pPr>
        <w:pStyle w:val="ListParagraph"/>
        <w:spacing w:after="0" w:line="276" w:lineRule="auto"/>
        <w:ind w:left="0" w:firstLine="567"/>
        <w:jc w:val="both"/>
        <w:rPr>
          <w:rFonts w:ascii="GHEA Grapalat" w:eastAsia="Times New Roman" w:hAnsi="GHEA Grapalat"/>
          <w:noProof/>
          <w:lang w:val="hy-AM"/>
        </w:rPr>
      </w:pPr>
    </w:p>
    <w:p w14:paraId="2168458D" w14:textId="7DB7EEAF" w:rsidR="00FB2E44" w:rsidRPr="00B64120" w:rsidRDefault="006621F2" w:rsidP="00FB2E44">
      <w:pPr>
        <w:pStyle w:val="ListParagraph"/>
        <w:spacing w:after="0" w:line="276" w:lineRule="auto"/>
        <w:ind w:left="0" w:firstLine="567"/>
        <w:jc w:val="both"/>
        <w:rPr>
          <w:rFonts w:ascii="GHEA Grapalat" w:eastAsia="Times New Roman" w:hAnsi="GHEA Grapalat"/>
          <w:noProof/>
          <w:lang w:val="hy-AM"/>
        </w:rPr>
      </w:pPr>
      <w:r w:rsidRPr="00AF55BD">
        <w:rPr>
          <w:rFonts w:ascii="GHEA Grapalat" w:eastAsia="Times New Roman" w:hAnsi="GHEA Grapalat"/>
          <w:noProof/>
          <w:lang w:val="hy-AM"/>
        </w:rPr>
        <w:lastRenderedPageBreak/>
        <w:t>ՖՆ</w:t>
      </w:r>
      <w:r w:rsidR="00A34667" w:rsidRPr="00B64120">
        <w:rPr>
          <w:rFonts w:ascii="GHEA Grapalat" w:eastAsia="Times New Roman" w:hAnsi="GHEA Grapalat"/>
          <w:noProof/>
          <w:lang w:val="hy-AM"/>
        </w:rPr>
        <w:t xml:space="preserve"> պատասխանատվության ներքո </w:t>
      </w:r>
      <w:r w:rsidR="00FB2E44" w:rsidRPr="00AF55BD">
        <w:rPr>
          <w:rFonts w:ascii="GHEA Grapalat" w:eastAsia="Times New Roman" w:hAnsi="GHEA Grapalat"/>
          <w:noProof/>
          <w:lang w:val="hy-AM"/>
        </w:rPr>
        <w:t xml:space="preserve">2024թ. </w:t>
      </w:r>
      <w:r w:rsidR="00A34667" w:rsidRPr="00B64120">
        <w:rPr>
          <w:rFonts w:ascii="GHEA Grapalat" w:eastAsia="Times New Roman" w:hAnsi="GHEA Grapalat"/>
          <w:noProof/>
          <w:lang w:val="hy-AM"/>
        </w:rPr>
        <w:t>իրականացվել են 3 ծրագրեր</w:t>
      </w:r>
      <w:r w:rsidR="00FB2E44" w:rsidRPr="00AF55BD">
        <w:rPr>
          <w:rFonts w:ascii="GHEA Grapalat" w:eastAsia="Times New Roman" w:hAnsi="GHEA Grapalat"/>
          <w:noProof/>
          <w:lang w:val="hy-AM"/>
        </w:rPr>
        <w:t>՝</w:t>
      </w:r>
      <w:r w:rsidR="00FB2E44" w:rsidRPr="00FB2E44">
        <w:rPr>
          <w:rFonts w:ascii="GHEA Grapalat" w:hAnsi="GHEA Grapalat" w:cs="Sylfaen"/>
          <w:lang w:val="hy-AM"/>
        </w:rPr>
        <w:t xml:space="preserve"> </w:t>
      </w:r>
      <w:r w:rsidR="00FB2E44" w:rsidRPr="00921AF2">
        <w:rPr>
          <w:rFonts w:ascii="GHEA Grapalat" w:hAnsi="GHEA Grapalat" w:cs="Sylfaen"/>
          <w:lang w:val="hy-AM"/>
        </w:rPr>
        <w:t>նախատեսված 4</w:t>
      </w:r>
      <w:r w:rsidR="00FB2E44">
        <w:rPr>
          <w:rFonts w:ascii="GHEA Grapalat" w:hAnsi="GHEA Grapalat" w:cs="Sylfaen"/>
          <w:lang w:val="hy-AM"/>
        </w:rPr>
        <w:noBreakHyphen/>
      </w:r>
      <w:r w:rsidR="00FB2E44" w:rsidRPr="00921AF2">
        <w:rPr>
          <w:rFonts w:ascii="GHEA Grapalat" w:hAnsi="GHEA Grapalat" w:cs="Sylfaen"/>
          <w:lang w:val="hy-AM"/>
        </w:rPr>
        <w:t xml:space="preserve">ի փոխարեն, որոնց </w:t>
      </w:r>
      <w:r w:rsidR="00FB2E44" w:rsidRPr="00B64120">
        <w:rPr>
          <w:rFonts w:ascii="GHEA Grapalat" w:eastAsia="Times New Roman" w:hAnsi="GHEA Grapalat"/>
          <w:noProof/>
          <w:lang w:val="hy-AM"/>
        </w:rPr>
        <w:t xml:space="preserve">ՀՀ պետական բյուջեից տրամադրվել է </w:t>
      </w:r>
      <w:r w:rsidR="00FB2E44" w:rsidRPr="00AF55BD">
        <w:rPr>
          <w:rFonts w:ascii="GHEA Grapalat" w:eastAsia="Times New Roman" w:hAnsi="GHEA Grapalat"/>
          <w:noProof/>
          <w:lang w:val="hy-AM"/>
        </w:rPr>
        <w:t>319.7</w:t>
      </w:r>
      <w:r w:rsidR="00FB2E44" w:rsidRPr="00B64120">
        <w:rPr>
          <w:rFonts w:ascii="Calibri" w:eastAsia="Times New Roman" w:hAnsi="Calibri" w:cs="Calibri"/>
          <w:noProof/>
          <w:lang w:val="hy-AM"/>
        </w:rPr>
        <w:t> </w:t>
      </w:r>
      <w:r w:rsidR="00FB2E44" w:rsidRPr="00B64120">
        <w:rPr>
          <w:rFonts w:ascii="GHEA Grapalat" w:eastAsia="Times New Roman" w:hAnsi="GHEA Grapalat"/>
          <w:noProof/>
          <w:lang w:val="hy-AM"/>
        </w:rPr>
        <w:t>մլրդ դրամ՝ ապահովելով 9</w:t>
      </w:r>
      <w:r w:rsidR="00FB2E44" w:rsidRPr="00AF55BD">
        <w:rPr>
          <w:rFonts w:ascii="GHEA Grapalat" w:eastAsia="Times New Roman" w:hAnsi="GHEA Grapalat"/>
          <w:noProof/>
          <w:lang w:val="hy-AM"/>
        </w:rPr>
        <w:t>0.</w:t>
      </w:r>
      <w:r w:rsidR="00FB2E44" w:rsidRPr="00B64120">
        <w:rPr>
          <w:rFonts w:ascii="GHEA Grapalat" w:eastAsia="Times New Roman" w:hAnsi="GHEA Grapalat"/>
          <w:noProof/>
          <w:lang w:val="hy-AM"/>
        </w:rPr>
        <w:t>1% կատարողական: Շեղումը, ինչպես նաև 202</w:t>
      </w:r>
      <w:r w:rsidR="003255C0" w:rsidRPr="00AF55BD">
        <w:rPr>
          <w:rFonts w:ascii="GHEA Grapalat" w:eastAsia="Times New Roman" w:hAnsi="GHEA Grapalat"/>
          <w:noProof/>
          <w:lang w:val="hy-AM"/>
        </w:rPr>
        <w:t>3</w:t>
      </w:r>
      <w:r w:rsidR="00FB2E44" w:rsidRPr="00B64120">
        <w:rPr>
          <w:rFonts w:ascii="GHEA Grapalat" w:eastAsia="Times New Roman" w:hAnsi="GHEA Grapalat"/>
          <w:noProof/>
          <w:lang w:val="hy-AM"/>
        </w:rPr>
        <w:t>թ</w:t>
      </w:r>
      <w:r w:rsidR="003255C0" w:rsidRPr="00AF55BD">
        <w:rPr>
          <w:rFonts w:ascii="GHEA Grapalat" w:eastAsia="Times New Roman" w:hAnsi="GHEA Grapalat"/>
          <w:noProof/>
          <w:lang w:val="hy-AM"/>
        </w:rPr>
        <w:t>.</w:t>
      </w:r>
      <w:r w:rsidR="00FB2E44" w:rsidRPr="00B64120">
        <w:rPr>
          <w:rFonts w:ascii="GHEA Grapalat" w:eastAsia="Times New Roman" w:hAnsi="GHEA Grapalat"/>
          <w:noProof/>
          <w:lang w:val="hy-AM"/>
        </w:rPr>
        <w:t xml:space="preserve"> համեմատ նախարարության ծախսերի 2</w:t>
      </w:r>
      <w:r w:rsidR="003255C0" w:rsidRPr="00AF55BD">
        <w:rPr>
          <w:rFonts w:ascii="GHEA Grapalat" w:eastAsia="Times New Roman" w:hAnsi="GHEA Grapalat"/>
          <w:noProof/>
          <w:lang w:val="hy-AM"/>
        </w:rPr>
        <w:t>4.1</w:t>
      </w:r>
      <w:r w:rsidR="00FB2E44" w:rsidRPr="00B64120">
        <w:rPr>
          <w:rFonts w:ascii="GHEA Grapalat" w:eastAsia="Times New Roman" w:hAnsi="GHEA Grapalat"/>
          <w:noProof/>
          <w:lang w:val="hy-AM"/>
        </w:rPr>
        <w:t>% (</w:t>
      </w:r>
      <w:r w:rsidR="003255C0" w:rsidRPr="00AF55BD">
        <w:rPr>
          <w:rFonts w:ascii="GHEA Grapalat" w:eastAsia="Times New Roman" w:hAnsi="GHEA Grapalat"/>
          <w:noProof/>
          <w:lang w:val="hy-AM"/>
        </w:rPr>
        <w:t>62</w:t>
      </w:r>
      <w:r w:rsidR="00FB2E44" w:rsidRPr="00B64120">
        <w:rPr>
          <w:rFonts w:ascii="GHEA Grapalat" w:eastAsia="Times New Roman" w:hAnsi="GHEA Grapalat"/>
          <w:noProof/>
          <w:lang w:val="hy-AM"/>
        </w:rPr>
        <w:t>.1</w:t>
      </w:r>
      <w:r w:rsidR="00FB2E44" w:rsidRPr="00B64120">
        <w:rPr>
          <w:rFonts w:ascii="Calibri" w:eastAsia="Times New Roman" w:hAnsi="Calibri" w:cs="Calibri"/>
          <w:noProof/>
          <w:lang w:val="hy-AM"/>
        </w:rPr>
        <w:t> </w:t>
      </w:r>
      <w:r w:rsidR="00FB2E44" w:rsidRPr="00B64120">
        <w:rPr>
          <w:rFonts w:ascii="GHEA Grapalat" w:eastAsia="Times New Roman" w:hAnsi="GHEA Grapalat"/>
          <w:noProof/>
          <w:lang w:val="hy-AM"/>
        </w:rPr>
        <w:t>մլրդ դրամ) աճը հիմնականում պայմանավորված են Պետական պարտքի կառավարման ծրագրի շրջանակներում կատարված ծախսերով:</w:t>
      </w:r>
    </w:p>
    <w:p w14:paraId="4B3F2932" w14:textId="570DF997" w:rsidR="00D67D39" w:rsidRPr="00BA0931" w:rsidRDefault="002540C2" w:rsidP="009D31AC">
      <w:pPr>
        <w:pStyle w:val="ListParagraph"/>
        <w:spacing w:after="0" w:line="276" w:lineRule="auto"/>
        <w:ind w:left="0" w:firstLine="567"/>
        <w:jc w:val="both"/>
        <w:rPr>
          <w:rFonts w:ascii="GHEA Grapalat" w:eastAsia="Times New Roman" w:hAnsi="GHEA Grapalat"/>
          <w:noProof/>
          <w:lang w:val="hy-AM"/>
        </w:rPr>
      </w:pPr>
      <w:r w:rsidRPr="009D31AC">
        <w:rPr>
          <w:rFonts w:ascii="GHEA Grapalat" w:eastAsia="Times New Roman" w:hAnsi="GHEA Grapalat"/>
          <w:noProof/>
          <w:lang w:val="hy-AM"/>
        </w:rPr>
        <w:t>Ն</w:t>
      </w:r>
      <w:r w:rsidR="00B64120" w:rsidRPr="00B64120">
        <w:rPr>
          <w:rFonts w:ascii="GHEA Grapalat" w:eastAsia="Times New Roman" w:hAnsi="GHEA Grapalat"/>
          <w:noProof/>
          <w:lang w:val="hy-AM"/>
        </w:rPr>
        <w:t xml:space="preserve">ախարարությանը հատկացված միջոցների գերակշիռ մասը բաժին է ընկել </w:t>
      </w:r>
      <w:r w:rsidR="00B64120" w:rsidRPr="009D31AC">
        <w:rPr>
          <w:rFonts w:ascii="GHEA Grapalat" w:eastAsia="Times New Roman" w:hAnsi="GHEA Grapalat"/>
          <w:i/>
          <w:noProof/>
          <w:lang w:val="hy-AM"/>
        </w:rPr>
        <w:t>Պետական պարտքի կառավարման</w:t>
      </w:r>
      <w:r w:rsidR="00B64120" w:rsidRPr="00B64120">
        <w:rPr>
          <w:rFonts w:ascii="GHEA Grapalat" w:eastAsia="Times New Roman" w:hAnsi="GHEA Grapalat"/>
          <w:noProof/>
          <w:lang w:val="hy-AM"/>
        </w:rPr>
        <w:t xml:space="preserve"> ծրագրին, որի շրջանակներում օգտագործվել է նախատեսված միջոցների 9</w:t>
      </w:r>
      <w:r w:rsidRPr="009D31AC">
        <w:rPr>
          <w:rFonts w:ascii="GHEA Grapalat" w:eastAsia="Times New Roman" w:hAnsi="GHEA Grapalat"/>
          <w:noProof/>
          <w:lang w:val="hy-AM"/>
        </w:rPr>
        <w:t>0.9</w:t>
      </w:r>
      <w:r w:rsidR="00B64120" w:rsidRPr="00B64120">
        <w:rPr>
          <w:rFonts w:ascii="GHEA Grapalat" w:eastAsia="Times New Roman" w:hAnsi="GHEA Grapalat"/>
          <w:noProof/>
          <w:lang w:val="hy-AM"/>
        </w:rPr>
        <w:t xml:space="preserve">%-ը՝ </w:t>
      </w:r>
      <w:r w:rsidRPr="009D31AC">
        <w:rPr>
          <w:rFonts w:ascii="GHEA Grapalat" w:eastAsia="Times New Roman" w:hAnsi="GHEA Grapalat"/>
          <w:noProof/>
          <w:lang w:val="hy-AM"/>
        </w:rPr>
        <w:t>313.6</w:t>
      </w:r>
      <w:r w:rsidR="00B64120" w:rsidRPr="00B64120">
        <w:rPr>
          <w:rFonts w:ascii="GHEA Grapalat" w:eastAsia="Times New Roman" w:hAnsi="GHEA Grapalat"/>
          <w:noProof/>
          <w:lang w:val="hy-AM"/>
        </w:rPr>
        <w:t xml:space="preserve"> մլրդ դրամ: Նշված գումարի հիմնական մասն ուղղվել է </w:t>
      </w:r>
      <w:r w:rsidR="00E91B3D" w:rsidRPr="00BA0931">
        <w:rPr>
          <w:rFonts w:ascii="GHEA Grapalat" w:eastAsia="Times New Roman" w:hAnsi="GHEA Grapalat"/>
          <w:noProof/>
          <w:lang w:val="hy-AM"/>
        </w:rPr>
        <w:t>«Կառավարության պարտքի սպասարկում</w:t>
      </w:r>
      <w:r w:rsidR="00930D98" w:rsidRPr="00BA0931">
        <w:rPr>
          <w:rFonts w:ascii="GHEA Grapalat" w:eastAsia="Times New Roman" w:hAnsi="GHEA Grapalat"/>
          <w:noProof/>
          <w:lang w:val="hy-AM"/>
        </w:rPr>
        <w:t>» մ</w:t>
      </w:r>
      <w:r w:rsidR="00854332" w:rsidRPr="00BA0931">
        <w:rPr>
          <w:rFonts w:ascii="GHEA Grapalat" w:eastAsia="Times New Roman" w:hAnsi="GHEA Grapalat"/>
          <w:noProof/>
          <w:lang w:val="hy-AM"/>
        </w:rPr>
        <w:t>իջոցառման</w:t>
      </w:r>
      <w:r w:rsidR="00915242">
        <w:rPr>
          <w:rFonts w:ascii="GHEA Grapalat" w:eastAsia="Times New Roman" w:hAnsi="GHEA Grapalat"/>
          <w:noProof/>
          <w:lang w:val="hy-AM"/>
        </w:rPr>
        <w:t>ը</w:t>
      </w:r>
      <w:r w:rsidR="00915242" w:rsidRPr="009D31AC">
        <w:rPr>
          <w:rFonts w:ascii="GHEA Grapalat" w:eastAsia="Times New Roman" w:hAnsi="GHEA Grapalat"/>
          <w:noProof/>
          <w:lang w:val="hy-AM"/>
        </w:rPr>
        <w:t>: Նախորդ տարվա համեմատ Պետական պարտքի կառավարման ծրագրի ծախսերն աճել են 2</w:t>
      </w:r>
      <w:r w:rsidR="00BC2906" w:rsidRPr="009D31AC">
        <w:rPr>
          <w:rFonts w:ascii="GHEA Grapalat" w:eastAsia="Times New Roman" w:hAnsi="GHEA Grapalat"/>
          <w:noProof/>
          <w:lang w:val="hy-AM"/>
        </w:rPr>
        <w:t>3.7</w:t>
      </w:r>
      <w:r w:rsidR="00915242" w:rsidRPr="009D31AC">
        <w:rPr>
          <w:rFonts w:ascii="GHEA Grapalat" w:eastAsia="Times New Roman" w:hAnsi="GHEA Grapalat"/>
          <w:noProof/>
          <w:lang w:val="hy-AM"/>
        </w:rPr>
        <w:t xml:space="preserve">%-ով կամ </w:t>
      </w:r>
      <w:r w:rsidR="00BC2906" w:rsidRPr="009D31AC">
        <w:rPr>
          <w:rFonts w:ascii="GHEA Grapalat" w:eastAsia="Times New Roman" w:hAnsi="GHEA Grapalat"/>
          <w:noProof/>
          <w:lang w:val="hy-AM"/>
        </w:rPr>
        <w:t>60</w:t>
      </w:r>
      <w:r w:rsidR="00915242" w:rsidRPr="009D31AC">
        <w:rPr>
          <w:rFonts w:ascii="GHEA Grapalat" w:eastAsia="Times New Roman" w:hAnsi="GHEA Grapalat"/>
          <w:noProof/>
          <w:lang w:val="hy-AM"/>
        </w:rPr>
        <w:t>.1 մլրդ դրամով</w:t>
      </w:r>
      <w:r w:rsidR="00915242" w:rsidRPr="009D31AC">
        <w:rPr>
          <w:rFonts w:eastAsia="Times New Roman"/>
          <w:noProof/>
          <w:vertAlign w:val="superscript"/>
          <w:lang w:val="hy-AM"/>
        </w:rPr>
        <w:footnoteReference w:id="2"/>
      </w:r>
      <w:r w:rsidR="00915242" w:rsidRPr="009D31AC">
        <w:rPr>
          <w:rFonts w:ascii="GHEA Grapalat" w:eastAsia="Times New Roman" w:hAnsi="GHEA Grapalat"/>
          <w:noProof/>
          <w:lang w:val="hy-AM"/>
        </w:rPr>
        <w:t>:</w:t>
      </w:r>
    </w:p>
    <w:p w14:paraId="23CA5040" w14:textId="3D043A58" w:rsidR="00270CE5" w:rsidRDefault="00CD7D7E" w:rsidP="00745D41">
      <w:pPr>
        <w:pStyle w:val="ListParagraph"/>
        <w:spacing w:after="0" w:line="276" w:lineRule="auto"/>
        <w:ind w:left="0" w:firstLine="567"/>
        <w:jc w:val="both"/>
        <w:rPr>
          <w:rFonts w:ascii="GHEA Grapalat" w:eastAsia="Times New Roman" w:hAnsi="GHEA Grapalat"/>
          <w:noProof/>
          <w:lang w:val="hy-AM"/>
        </w:rPr>
      </w:pPr>
      <w:r w:rsidRPr="00745D41">
        <w:rPr>
          <w:rFonts w:ascii="GHEA Grapalat" w:eastAsia="Times New Roman" w:hAnsi="GHEA Grapalat"/>
          <w:noProof/>
          <w:lang w:val="hy-AM"/>
        </w:rPr>
        <w:t xml:space="preserve">ՀՀ ֆինանսների նախարարության այլ ծրագրերից </w:t>
      </w:r>
      <w:r w:rsidR="005A763B">
        <w:rPr>
          <w:rFonts w:ascii="GHEA Grapalat" w:eastAsia="Times New Roman" w:hAnsi="GHEA Grapalat"/>
          <w:noProof/>
          <w:lang w:val="hy-AM"/>
        </w:rPr>
        <w:t>«</w:t>
      </w:r>
      <w:r w:rsidRPr="00745D41">
        <w:rPr>
          <w:rFonts w:ascii="GHEA Grapalat" w:eastAsia="Times New Roman" w:hAnsi="GHEA Grapalat"/>
          <w:i/>
          <w:noProof/>
          <w:lang w:val="hy-AM"/>
        </w:rPr>
        <w:t>Հանրային ֆինանսների կառավարման բնագավառում պետական քաղաքականության մշակ</w:t>
      </w:r>
      <w:r w:rsidR="00C41B16">
        <w:rPr>
          <w:rFonts w:ascii="GHEA Grapalat" w:eastAsia="Times New Roman" w:hAnsi="GHEA Grapalat"/>
          <w:i/>
          <w:noProof/>
          <w:lang w:val="hy-AM"/>
        </w:rPr>
        <w:t>ու</w:t>
      </w:r>
      <w:r w:rsidRPr="00745D41">
        <w:rPr>
          <w:rFonts w:ascii="GHEA Grapalat" w:eastAsia="Times New Roman" w:hAnsi="GHEA Grapalat"/>
          <w:i/>
          <w:noProof/>
          <w:lang w:val="hy-AM"/>
        </w:rPr>
        <w:t>մ, ծրագրերի համակարգ</w:t>
      </w:r>
      <w:r w:rsidR="00C41B16">
        <w:rPr>
          <w:rFonts w:ascii="GHEA Grapalat" w:eastAsia="Times New Roman" w:hAnsi="GHEA Grapalat"/>
          <w:i/>
          <w:noProof/>
          <w:lang w:val="hy-AM"/>
        </w:rPr>
        <w:t>ու</w:t>
      </w:r>
      <w:r w:rsidRPr="00745D41">
        <w:rPr>
          <w:rFonts w:ascii="GHEA Grapalat" w:eastAsia="Times New Roman" w:hAnsi="GHEA Grapalat"/>
          <w:i/>
          <w:noProof/>
          <w:lang w:val="hy-AM"/>
        </w:rPr>
        <w:t>մ և մոնիտորինգ</w:t>
      </w:r>
      <w:r w:rsidR="00C41B16">
        <w:rPr>
          <w:rFonts w:ascii="GHEA Grapalat" w:eastAsia="Times New Roman" w:hAnsi="GHEA Grapalat"/>
          <w:i/>
          <w:noProof/>
          <w:lang w:val="hy-AM"/>
        </w:rPr>
        <w:t>»</w:t>
      </w:r>
      <w:r w:rsidRPr="00745D41">
        <w:rPr>
          <w:rFonts w:ascii="GHEA Grapalat" w:eastAsia="Times New Roman" w:hAnsi="GHEA Grapalat"/>
          <w:noProof/>
          <w:lang w:val="hy-AM"/>
        </w:rPr>
        <w:t xml:space="preserve"> </w:t>
      </w:r>
      <w:r w:rsidR="00C41B16">
        <w:rPr>
          <w:rFonts w:ascii="GHEA Grapalat" w:eastAsia="Times New Roman" w:hAnsi="GHEA Grapalat"/>
          <w:noProof/>
          <w:lang w:val="hy-AM"/>
        </w:rPr>
        <w:t xml:space="preserve">ծրագրի </w:t>
      </w:r>
      <w:r w:rsidRPr="00745D41">
        <w:rPr>
          <w:rFonts w:ascii="GHEA Grapalat" w:eastAsia="Times New Roman" w:hAnsi="GHEA Grapalat"/>
          <w:noProof/>
          <w:lang w:val="hy-AM"/>
        </w:rPr>
        <w:t xml:space="preserve">ծախսերը կազմել են շուրջ </w:t>
      </w:r>
      <w:r w:rsidR="00D32432" w:rsidRPr="00745D41">
        <w:rPr>
          <w:rFonts w:ascii="GHEA Grapalat" w:eastAsia="Times New Roman" w:hAnsi="GHEA Grapalat"/>
          <w:noProof/>
          <w:lang w:val="hy-AM"/>
        </w:rPr>
        <w:t>5.7</w:t>
      </w:r>
      <w:r w:rsidRPr="00745D41">
        <w:rPr>
          <w:rFonts w:ascii="GHEA Grapalat" w:eastAsia="Times New Roman" w:hAnsi="GHEA Grapalat"/>
          <w:noProof/>
          <w:lang w:val="hy-AM"/>
        </w:rPr>
        <w:t xml:space="preserve"> մլրդ դրամ՝ ապահովելով ծրագրային ցուցանիշի </w:t>
      </w:r>
      <w:r w:rsidR="00D32432" w:rsidRPr="00745D41">
        <w:rPr>
          <w:rFonts w:ascii="GHEA Grapalat" w:eastAsia="Times New Roman" w:hAnsi="GHEA Grapalat"/>
          <w:noProof/>
          <w:lang w:val="hy-AM"/>
        </w:rPr>
        <w:t>61.3</w:t>
      </w:r>
      <w:r w:rsidRPr="00745D41">
        <w:rPr>
          <w:rFonts w:ascii="GHEA Grapalat" w:eastAsia="Times New Roman" w:hAnsi="GHEA Grapalat"/>
          <w:noProof/>
          <w:lang w:val="hy-AM"/>
        </w:rPr>
        <w:t xml:space="preserve">%-ը: Շեղումը հիմնականում պայմանավորված է </w:t>
      </w:r>
      <w:r w:rsidR="00D32432" w:rsidRPr="00745D41">
        <w:rPr>
          <w:rFonts w:ascii="GHEA Grapalat" w:eastAsia="Times New Roman" w:hAnsi="GHEA Grapalat"/>
          <w:noProof/>
          <w:lang w:val="hy-AM"/>
        </w:rPr>
        <w:t>ՌԴ</w:t>
      </w:r>
      <w:r w:rsidRPr="00745D41">
        <w:rPr>
          <w:rFonts w:ascii="GHEA Grapalat" w:eastAsia="Times New Roman" w:hAnsi="GHEA Grapalat"/>
          <w:noProof/>
          <w:lang w:val="hy-AM"/>
        </w:rPr>
        <w:t xml:space="preserve"> կողմից </w:t>
      </w:r>
      <w:r w:rsidR="00D32432" w:rsidRPr="00745D41">
        <w:rPr>
          <w:rFonts w:ascii="GHEA Grapalat" w:eastAsia="Times New Roman" w:hAnsi="GHEA Grapalat"/>
          <w:noProof/>
          <w:lang w:val="hy-AM"/>
        </w:rPr>
        <w:t>ՀՀ-ին</w:t>
      </w:r>
      <w:r w:rsidRPr="00745D41">
        <w:rPr>
          <w:rFonts w:ascii="GHEA Grapalat" w:eastAsia="Times New Roman" w:hAnsi="GHEA Grapalat"/>
          <w:noProof/>
          <w:lang w:val="hy-AM"/>
        </w:rPr>
        <w:t xml:space="preserve"> անհատույց ֆինանսական օգնության դրամաշնորհային ծրագրի շրջանակներում </w:t>
      </w:r>
      <w:r w:rsidR="001F4ACF" w:rsidRPr="00745D41">
        <w:rPr>
          <w:rFonts w:ascii="GHEA Grapalat" w:eastAsia="Times New Roman" w:hAnsi="GHEA Grapalat"/>
          <w:noProof/>
          <w:lang w:val="hy-AM"/>
        </w:rPr>
        <w:t xml:space="preserve">ԿՖԿՏՀ ծրագրային ապահովման մրցույթի հետաձգմամբ, որի արդյունքում </w:t>
      </w:r>
      <w:r w:rsidRPr="00745D41">
        <w:rPr>
          <w:rFonts w:ascii="GHEA Grapalat" w:eastAsia="Times New Roman" w:hAnsi="GHEA Grapalat"/>
          <w:noProof/>
          <w:lang w:val="hy-AM"/>
        </w:rPr>
        <w:t xml:space="preserve">ԿՖԿՏՀ ներդրման համար նախատեսված </w:t>
      </w:r>
      <w:r w:rsidR="001F4ACF" w:rsidRPr="00745D41">
        <w:rPr>
          <w:rFonts w:ascii="GHEA Grapalat" w:eastAsia="Times New Roman" w:hAnsi="GHEA Grapalat"/>
          <w:noProof/>
          <w:lang w:val="hy-AM"/>
        </w:rPr>
        <w:t>3.3 մլրդ</w:t>
      </w:r>
      <w:r w:rsidRPr="00745D41">
        <w:rPr>
          <w:rFonts w:ascii="GHEA Grapalat" w:eastAsia="Times New Roman" w:hAnsi="GHEA Grapalat"/>
          <w:noProof/>
          <w:lang w:val="hy-AM"/>
        </w:rPr>
        <w:t xml:space="preserve"> դրամը չ</w:t>
      </w:r>
      <w:r w:rsidR="001F4ACF" w:rsidRPr="00745D41">
        <w:rPr>
          <w:rFonts w:ascii="GHEA Grapalat" w:eastAsia="Times New Roman" w:hAnsi="GHEA Grapalat"/>
          <w:noProof/>
          <w:lang w:val="hy-AM"/>
        </w:rPr>
        <w:t xml:space="preserve">ի </w:t>
      </w:r>
      <w:r w:rsidRPr="00745D41">
        <w:rPr>
          <w:rFonts w:ascii="GHEA Grapalat" w:eastAsia="Times New Roman" w:hAnsi="GHEA Grapalat"/>
          <w:noProof/>
          <w:lang w:val="hy-AM"/>
        </w:rPr>
        <w:t>օգտագործ</w:t>
      </w:r>
      <w:r w:rsidR="001F4ACF" w:rsidRPr="00745D41">
        <w:rPr>
          <w:rFonts w:ascii="GHEA Grapalat" w:eastAsia="Times New Roman" w:hAnsi="GHEA Grapalat"/>
          <w:noProof/>
          <w:lang w:val="hy-AM"/>
        </w:rPr>
        <w:t>վել</w:t>
      </w:r>
      <w:r w:rsidRPr="00745D41">
        <w:rPr>
          <w:rFonts w:ascii="GHEA Grapalat" w:eastAsia="Times New Roman" w:hAnsi="GHEA Grapalat"/>
          <w:noProof/>
          <w:lang w:val="hy-AM"/>
        </w:rPr>
        <w:t>:</w:t>
      </w:r>
    </w:p>
    <w:p w14:paraId="47FF8FC4" w14:textId="3CD49AF1" w:rsidR="00270CE5" w:rsidRDefault="00270CE5" w:rsidP="00745D41">
      <w:pPr>
        <w:pStyle w:val="ListParagraph"/>
        <w:spacing w:after="0" w:line="276" w:lineRule="auto"/>
        <w:ind w:left="0" w:firstLine="567"/>
        <w:jc w:val="both"/>
        <w:rPr>
          <w:rFonts w:ascii="GHEA Grapalat" w:eastAsia="Times New Roman" w:hAnsi="GHEA Grapalat"/>
          <w:noProof/>
          <w:lang w:val="hy-AM"/>
        </w:rPr>
      </w:pPr>
      <w:r w:rsidRPr="00AF55BD">
        <w:rPr>
          <w:rFonts w:ascii="GHEA Grapalat" w:eastAsia="Times New Roman" w:hAnsi="GHEA Grapalat"/>
          <w:noProof/>
          <w:lang w:val="hy-AM"/>
        </w:rPr>
        <w:t xml:space="preserve">Նախորդ տարվա համեմատ </w:t>
      </w:r>
      <w:r w:rsidR="00C41B16">
        <w:rPr>
          <w:rFonts w:ascii="GHEA Grapalat" w:eastAsia="Times New Roman" w:hAnsi="GHEA Grapalat"/>
          <w:noProof/>
          <w:lang w:val="hy-AM"/>
        </w:rPr>
        <w:t xml:space="preserve">վերոնշյալ </w:t>
      </w:r>
      <w:r w:rsidRPr="00AF55BD">
        <w:rPr>
          <w:rFonts w:ascii="GHEA Grapalat" w:eastAsia="Times New Roman" w:hAnsi="GHEA Grapalat"/>
          <w:noProof/>
          <w:lang w:val="hy-AM"/>
        </w:rPr>
        <w:t>ծրագրի ծախսեր</w:t>
      </w:r>
      <w:r w:rsidR="001A3E08" w:rsidRPr="00AF55BD">
        <w:rPr>
          <w:rFonts w:ascii="GHEA Grapalat" w:eastAsia="Times New Roman" w:hAnsi="GHEA Grapalat"/>
          <w:noProof/>
          <w:lang w:val="hy-AM"/>
        </w:rPr>
        <w:t>ն աճել են</w:t>
      </w:r>
      <w:r w:rsidRPr="00AF55BD">
        <w:rPr>
          <w:rFonts w:ascii="GHEA Grapalat" w:eastAsia="Times New Roman" w:hAnsi="GHEA Grapalat"/>
          <w:noProof/>
          <w:lang w:val="hy-AM"/>
        </w:rPr>
        <w:t xml:space="preserve"> 53.2%</w:t>
      </w:r>
      <w:r w:rsidR="001A3E08" w:rsidRPr="00AF55BD">
        <w:rPr>
          <w:rFonts w:ascii="GHEA Grapalat" w:eastAsia="Times New Roman" w:hAnsi="GHEA Grapalat"/>
          <w:noProof/>
          <w:lang w:val="hy-AM"/>
        </w:rPr>
        <w:t>-ով</w:t>
      </w:r>
      <w:r w:rsidRPr="00AF55BD">
        <w:rPr>
          <w:rFonts w:ascii="GHEA Grapalat" w:eastAsia="Times New Roman" w:hAnsi="GHEA Grapalat"/>
          <w:noProof/>
          <w:lang w:val="hy-AM"/>
        </w:rPr>
        <w:t xml:space="preserve"> (2.1 մլրդ դրամ</w:t>
      </w:r>
      <w:r w:rsidR="001A3E08" w:rsidRPr="00AF55BD">
        <w:rPr>
          <w:rFonts w:ascii="GHEA Grapalat" w:eastAsia="Times New Roman" w:hAnsi="GHEA Grapalat"/>
          <w:noProof/>
          <w:lang w:val="hy-AM"/>
        </w:rPr>
        <w:t>ով</w:t>
      </w:r>
      <w:r w:rsidRPr="00AF55BD">
        <w:rPr>
          <w:rFonts w:ascii="GHEA Grapalat" w:eastAsia="Times New Roman" w:hAnsi="GHEA Grapalat"/>
          <w:noProof/>
          <w:lang w:val="hy-AM"/>
        </w:rPr>
        <w:t>)</w:t>
      </w:r>
      <w:r w:rsidR="001A3E08" w:rsidRPr="00AF55BD">
        <w:rPr>
          <w:rFonts w:ascii="GHEA Grapalat" w:eastAsia="Times New Roman" w:hAnsi="GHEA Grapalat"/>
          <w:noProof/>
          <w:lang w:val="hy-AM"/>
        </w:rPr>
        <w:t xml:space="preserve">՝ հիմնականում պայմանավորված 2024թ. Երևանում </w:t>
      </w:r>
      <w:r w:rsidR="001A3E08" w:rsidRPr="00745D41">
        <w:rPr>
          <w:rFonts w:ascii="GHEA Grapalat" w:eastAsia="Times New Roman" w:hAnsi="GHEA Grapalat"/>
          <w:noProof/>
          <w:lang w:val="hy-AM"/>
        </w:rPr>
        <w:t xml:space="preserve">ՎԶԵԲ կառավարիչների խորհրդի տարեկան հանդիպման </w:t>
      </w:r>
      <w:r w:rsidR="001A3E08" w:rsidRPr="00A1594E">
        <w:rPr>
          <w:rFonts w:ascii="GHEA Grapalat" w:eastAsia="Times New Roman" w:hAnsi="GHEA Grapalat"/>
          <w:noProof/>
          <w:lang w:val="hy-AM"/>
        </w:rPr>
        <w:t>և գործարար համաժողովի կազմակերպմամբ</w:t>
      </w:r>
      <w:r w:rsidR="001A3E08" w:rsidRPr="00AF55BD">
        <w:rPr>
          <w:rFonts w:ascii="GHEA Grapalat" w:eastAsia="Times New Roman" w:hAnsi="GHEA Grapalat"/>
          <w:noProof/>
          <w:lang w:val="hy-AM"/>
        </w:rPr>
        <w:t>: Միջոցառման անցկացման</w:t>
      </w:r>
      <w:r w:rsidR="001A3E08" w:rsidRPr="00745D41">
        <w:rPr>
          <w:rFonts w:ascii="GHEA Grapalat" w:eastAsia="Times New Roman" w:hAnsi="GHEA Grapalat"/>
          <w:noProof/>
          <w:lang w:val="hy-AM"/>
        </w:rPr>
        <w:t xml:space="preserve"> համար օգտագործվել է շուրջ 2.4 մլրդ դրամ</w:t>
      </w:r>
      <w:r w:rsidR="001A3E08" w:rsidRPr="00AF55BD">
        <w:rPr>
          <w:rFonts w:ascii="GHEA Grapalat" w:eastAsia="Times New Roman" w:hAnsi="GHEA Grapalat"/>
          <w:noProof/>
          <w:lang w:val="hy-AM"/>
        </w:rPr>
        <w:t xml:space="preserve"> կամ նախատեսված միջոցների </w:t>
      </w:r>
      <w:r w:rsidR="001A3E08">
        <w:rPr>
          <w:rFonts w:ascii="GHEA Grapalat" w:eastAsia="Times New Roman" w:hAnsi="GHEA Grapalat"/>
          <w:noProof/>
          <w:lang w:val="hy-AM"/>
        </w:rPr>
        <w:t>98.3%</w:t>
      </w:r>
      <w:r w:rsidR="001A3E08">
        <w:rPr>
          <w:rFonts w:ascii="GHEA Grapalat" w:eastAsia="Times New Roman" w:hAnsi="GHEA Grapalat"/>
          <w:noProof/>
          <w:lang w:val="hy-AM"/>
        </w:rPr>
        <w:noBreakHyphen/>
        <w:t>ը</w:t>
      </w:r>
      <w:r w:rsidR="001A3E08" w:rsidRPr="00745D41">
        <w:rPr>
          <w:rFonts w:ascii="GHEA Grapalat" w:eastAsia="Times New Roman" w:hAnsi="GHEA Grapalat"/>
          <w:noProof/>
          <w:lang w:val="hy-AM"/>
        </w:rPr>
        <w:t>։</w:t>
      </w:r>
    </w:p>
    <w:p w14:paraId="7DB9A3C0" w14:textId="45458AA7" w:rsidR="00EC4051" w:rsidRPr="00CE2757" w:rsidRDefault="00270CE5" w:rsidP="00745D41">
      <w:pPr>
        <w:pStyle w:val="ListParagraph"/>
        <w:spacing w:after="0" w:line="276" w:lineRule="auto"/>
        <w:ind w:left="0" w:firstLine="567"/>
        <w:jc w:val="both"/>
        <w:rPr>
          <w:rFonts w:ascii="GHEA Grapalat" w:eastAsia="Times New Roman" w:hAnsi="GHEA Grapalat"/>
          <w:noProof/>
          <w:lang w:val="hy-AM"/>
        </w:rPr>
      </w:pPr>
      <w:r w:rsidRPr="00A1594E">
        <w:rPr>
          <w:rFonts w:ascii="GHEA Grapalat" w:eastAsia="Times New Roman" w:hAnsi="GHEA Grapalat"/>
          <w:noProof/>
          <w:lang w:val="hy-AM"/>
        </w:rPr>
        <w:t>Հաշվետու տարում</w:t>
      </w:r>
      <w:r w:rsidR="00745D41" w:rsidRPr="00A1594E">
        <w:rPr>
          <w:rFonts w:ascii="GHEA Grapalat" w:eastAsia="Times New Roman" w:hAnsi="GHEA Grapalat"/>
          <w:noProof/>
          <w:lang w:val="hy-AM"/>
        </w:rPr>
        <w:t xml:space="preserve"> 2.9 մլրդ դրամ</w:t>
      </w:r>
      <w:r w:rsidRPr="00A1594E">
        <w:rPr>
          <w:rFonts w:ascii="GHEA Grapalat" w:eastAsia="Times New Roman" w:hAnsi="GHEA Grapalat"/>
          <w:noProof/>
          <w:lang w:val="hy-AM"/>
        </w:rPr>
        <w:t xml:space="preserve"> է</w:t>
      </w:r>
      <w:r w:rsidR="00B22150" w:rsidRPr="00A1594E">
        <w:rPr>
          <w:rFonts w:ascii="GHEA Grapalat" w:eastAsia="Times New Roman" w:hAnsi="GHEA Grapalat"/>
          <w:noProof/>
          <w:lang w:val="hy-AM"/>
        </w:rPr>
        <w:t xml:space="preserve"> տրամադրվել</w:t>
      </w:r>
      <w:r w:rsidR="00745D41" w:rsidRPr="00A1594E">
        <w:rPr>
          <w:rFonts w:ascii="GHEA Grapalat" w:eastAsia="Times New Roman" w:hAnsi="GHEA Grapalat"/>
          <w:noProof/>
          <w:lang w:val="hy-AM"/>
        </w:rPr>
        <w:t xml:space="preserve"> </w:t>
      </w:r>
      <w:r w:rsidR="00CD7D7E" w:rsidRPr="00A1594E">
        <w:rPr>
          <w:rFonts w:ascii="GHEA Grapalat" w:eastAsia="Times New Roman" w:hAnsi="GHEA Grapalat"/>
          <w:noProof/>
          <w:lang w:val="hy-AM"/>
        </w:rPr>
        <w:t>«Պլանավորում, բյուջետավորում, գանձապետական ծառայություններ, պետական պարտքի կառավարում, տնտեսական և հարկաբյուջետային քաղաքականության մշակում և մոնիտորինգ» միջոցառման</w:t>
      </w:r>
      <w:r w:rsidR="00B22150" w:rsidRPr="00A1594E">
        <w:rPr>
          <w:rFonts w:ascii="GHEA Grapalat" w:eastAsia="Times New Roman" w:hAnsi="GHEA Grapalat"/>
          <w:noProof/>
          <w:lang w:val="hy-AM"/>
        </w:rPr>
        <w:t>ը, որի</w:t>
      </w:r>
      <w:r w:rsidR="00CD7D7E" w:rsidRPr="00A1594E">
        <w:rPr>
          <w:rFonts w:ascii="GHEA Grapalat" w:eastAsia="Times New Roman" w:hAnsi="GHEA Grapalat"/>
          <w:noProof/>
          <w:lang w:val="hy-AM"/>
        </w:rPr>
        <w:t xml:space="preserve"> շրջանակներում օգտագործվել է նախատեսված միջոցների 9</w:t>
      </w:r>
      <w:r w:rsidR="009777B3" w:rsidRPr="00A1594E">
        <w:rPr>
          <w:rFonts w:ascii="GHEA Grapalat" w:eastAsia="Times New Roman" w:hAnsi="GHEA Grapalat"/>
          <w:noProof/>
          <w:lang w:val="hy-AM"/>
        </w:rPr>
        <w:t>6.6</w:t>
      </w:r>
      <w:r w:rsidR="00CD7D7E" w:rsidRPr="00A1594E">
        <w:rPr>
          <w:rFonts w:ascii="GHEA Grapalat" w:eastAsia="Times New Roman" w:hAnsi="GHEA Grapalat"/>
          <w:noProof/>
          <w:lang w:val="hy-AM"/>
        </w:rPr>
        <w:t xml:space="preserve">%-ը: </w:t>
      </w:r>
      <w:r w:rsidR="009777B3" w:rsidRPr="00A1594E">
        <w:rPr>
          <w:rFonts w:ascii="GHEA Grapalat" w:eastAsia="Times New Roman" w:hAnsi="GHEA Grapalat"/>
          <w:noProof/>
          <w:lang w:val="hy-AM"/>
        </w:rPr>
        <w:t>Շեղումը պայմանավորված է տնտեսում</w:t>
      </w:r>
      <w:r w:rsidR="00EC4051" w:rsidRPr="00A1594E">
        <w:rPr>
          <w:rFonts w:ascii="GHEA Grapalat" w:eastAsia="Times New Roman" w:hAnsi="GHEA Grapalat"/>
          <w:noProof/>
          <w:lang w:val="hy-AM"/>
        </w:rPr>
        <w:t>ներ</w:t>
      </w:r>
      <w:r w:rsidR="00A1594E">
        <w:rPr>
          <w:rFonts w:ascii="GHEA Grapalat" w:eastAsia="Times New Roman" w:hAnsi="GHEA Grapalat"/>
          <w:noProof/>
          <w:lang w:val="hy-AM"/>
        </w:rPr>
        <w:t>ով:</w:t>
      </w:r>
      <w:r w:rsidR="007F669F">
        <w:rPr>
          <w:rFonts w:ascii="GHEA Grapalat" w:eastAsia="Times New Roman" w:hAnsi="GHEA Grapalat"/>
          <w:noProof/>
          <w:lang w:val="hy-AM"/>
        </w:rPr>
        <w:t xml:space="preserve"> </w:t>
      </w:r>
      <w:r w:rsidR="00CE2757" w:rsidRPr="00CE2757">
        <w:rPr>
          <w:rFonts w:ascii="GHEA Grapalat" w:eastAsia="Times New Roman" w:hAnsi="GHEA Grapalat"/>
          <w:noProof/>
          <w:lang w:val="hy-AM"/>
        </w:rPr>
        <w:t>Նախորդ տարվա համեմատ նշված ծախսերն աճել են 1.9%-ով:</w:t>
      </w:r>
    </w:p>
    <w:p w14:paraId="7709C2E7" w14:textId="4FB5181F" w:rsidR="00270CE5" w:rsidRDefault="00CD7D7E" w:rsidP="00270CE5">
      <w:pPr>
        <w:pStyle w:val="ListParagraph"/>
        <w:spacing w:after="0" w:line="276" w:lineRule="auto"/>
        <w:ind w:left="0" w:firstLine="567"/>
        <w:jc w:val="both"/>
        <w:rPr>
          <w:rFonts w:ascii="GHEA Grapalat" w:eastAsia="Times New Roman" w:hAnsi="GHEA Grapalat"/>
          <w:noProof/>
          <w:lang w:val="hy-AM"/>
        </w:rPr>
      </w:pPr>
      <w:r w:rsidRPr="00270CE5">
        <w:rPr>
          <w:rFonts w:ascii="GHEA Grapalat" w:eastAsia="Times New Roman" w:hAnsi="GHEA Grapalat"/>
          <w:noProof/>
          <w:lang w:val="hy-AM"/>
        </w:rPr>
        <w:t>2024թ</w:t>
      </w:r>
      <w:r w:rsidR="00197504" w:rsidRPr="00270CE5">
        <w:rPr>
          <w:rFonts w:ascii="GHEA Grapalat" w:eastAsia="Times New Roman" w:hAnsi="GHEA Grapalat"/>
          <w:noProof/>
          <w:lang w:val="hy-AM"/>
        </w:rPr>
        <w:t>.</w:t>
      </w:r>
      <w:r w:rsidRPr="00270CE5">
        <w:rPr>
          <w:rFonts w:ascii="GHEA Grapalat" w:eastAsia="Times New Roman" w:hAnsi="GHEA Grapalat"/>
          <w:noProof/>
          <w:lang w:val="hy-AM"/>
        </w:rPr>
        <w:t xml:space="preserve"> ՀՀ միջազգային վարկանիշի տրամադրման միջոցառման շրջանակներում «Ֆիթչ» և «Ստանդարտ ընդ Փուրզ» վարկանիշային ընկերությունների կողմից իրականացվել են վարկային դեֆոլտի (երկարաժամկետ և կարճաժամկետ, դրամային և արտարժութային) վարկանիշների 2-ական վերանայումներ և «Մուդիս» վարկանիշային ընկերության կողմից՝ վարկանիշների 1 վերանայում՝ նախատեսված 2-ական վերանայումների դիմաց: Հաշվետու ժամանակահատվածում օգտագործվել է միջոցառմանը հատկացված միջոցների 61.4%-ը՝ 82.4 մլն դրամ: Խնայողությունը պայմանավորված է</w:t>
      </w:r>
      <w:r w:rsidR="00197504" w:rsidRPr="00270CE5">
        <w:rPr>
          <w:rFonts w:ascii="GHEA Grapalat" w:eastAsia="Times New Roman" w:hAnsi="GHEA Grapalat"/>
          <w:noProof/>
          <w:lang w:val="hy-AM"/>
        </w:rPr>
        <w:t xml:space="preserve"> նրանով, որ</w:t>
      </w:r>
      <w:r w:rsidRPr="00270CE5">
        <w:rPr>
          <w:rFonts w:ascii="GHEA Grapalat" w:eastAsia="Times New Roman" w:hAnsi="GHEA Grapalat"/>
          <w:noProof/>
          <w:lang w:val="hy-AM"/>
        </w:rPr>
        <w:t xml:space="preserve"> «Մուդիս» վարկանիշային գործակալության կողմից </w:t>
      </w:r>
      <w:r w:rsidR="00197504" w:rsidRPr="00270CE5">
        <w:rPr>
          <w:rFonts w:ascii="GHEA Grapalat" w:eastAsia="Times New Roman" w:hAnsi="GHEA Grapalat"/>
          <w:noProof/>
          <w:lang w:val="hy-AM"/>
        </w:rPr>
        <w:t>ՀՀ սուվերեն վարկանիշի երկրորդ վերանայումն իրականացվել է պարբերական ուսումնասիրման եղանակով, առանց առանձին շնորհման</w:t>
      </w:r>
      <w:r w:rsidRPr="00270CE5">
        <w:rPr>
          <w:rFonts w:ascii="GHEA Grapalat" w:eastAsia="Times New Roman" w:hAnsi="GHEA Grapalat"/>
          <w:noProof/>
          <w:lang w:val="hy-AM"/>
        </w:rPr>
        <w:t>, ինչպես նաև եվրոյի և ԱՄՆ դոլարի նկատմամբ ՀՀ դրամի կանխատեսումային և փաստացի ձևավորված փոխարժեքների տարբերությամբ:</w:t>
      </w:r>
      <w:r w:rsidR="00C41B16">
        <w:rPr>
          <w:rFonts w:ascii="GHEA Grapalat" w:eastAsia="Times New Roman" w:hAnsi="GHEA Grapalat"/>
          <w:noProof/>
          <w:lang w:val="hy-AM"/>
        </w:rPr>
        <w:t xml:space="preserve"> </w:t>
      </w:r>
    </w:p>
    <w:p w14:paraId="13CB4FAC" w14:textId="79C1B31C" w:rsidR="00DE45EE" w:rsidRPr="00DE45EE" w:rsidRDefault="00DE45EE" w:rsidP="00DE45EE">
      <w:pPr>
        <w:pStyle w:val="ListParagraph"/>
        <w:spacing w:after="0" w:line="276" w:lineRule="auto"/>
        <w:ind w:left="0" w:firstLine="567"/>
        <w:jc w:val="both"/>
        <w:rPr>
          <w:rFonts w:ascii="GHEA Grapalat" w:eastAsia="Times New Roman" w:hAnsi="GHEA Grapalat"/>
          <w:noProof/>
          <w:lang w:val="hy-AM"/>
        </w:rPr>
      </w:pPr>
      <w:r w:rsidRPr="00DE45EE">
        <w:rPr>
          <w:rFonts w:ascii="GHEA Grapalat" w:eastAsia="Times New Roman" w:hAnsi="GHEA Grapalat"/>
          <w:noProof/>
          <w:lang w:val="hy-AM"/>
        </w:rPr>
        <w:t>Մուդիսի</w:t>
      </w:r>
      <w:r w:rsidRPr="00DE45EE">
        <w:rPr>
          <w:rFonts w:ascii="Calibri" w:eastAsia="Times New Roman" w:hAnsi="Calibri" w:cs="Calibri"/>
          <w:noProof/>
          <w:lang w:val="hy-AM"/>
        </w:rPr>
        <w:t> </w:t>
      </w:r>
      <w:r w:rsidRPr="00DE45EE">
        <w:rPr>
          <w:rFonts w:ascii="GHEA Grapalat" w:eastAsia="Times New Roman" w:hAnsi="GHEA Grapalat"/>
          <w:noProof/>
          <w:lang w:val="hy-AM"/>
        </w:rPr>
        <w:t>կողմից</w:t>
      </w:r>
      <w:r w:rsidRPr="00DE45EE">
        <w:rPr>
          <w:rFonts w:ascii="Calibri" w:eastAsia="Times New Roman" w:hAnsi="Calibri" w:cs="Calibri"/>
          <w:noProof/>
          <w:lang w:val="hy-AM"/>
        </w:rPr>
        <w:t> </w:t>
      </w:r>
      <w:r w:rsidRPr="00DE45EE">
        <w:rPr>
          <w:rFonts w:ascii="GHEA Grapalat" w:eastAsia="Times New Roman" w:hAnsi="GHEA Grapalat"/>
          <w:noProof/>
          <w:lang w:val="hy-AM"/>
        </w:rPr>
        <w:t>Հայաստանը գնահատվում է</w:t>
      </w:r>
      <w:r w:rsidRPr="00DE45EE">
        <w:rPr>
          <w:rFonts w:ascii="Calibri" w:eastAsia="Times New Roman" w:hAnsi="Calibri" w:cs="Calibri"/>
          <w:noProof/>
          <w:lang w:val="hy-AM"/>
        </w:rPr>
        <w:t> </w:t>
      </w:r>
      <w:r w:rsidRPr="00DE45EE">
        <w:rPr>
          <w:rFonts w:ascii="GHEA Grapalat" w:eastAsia="Times New Roman" w:hAnsi="GHEA Grapalat"/>
          <w:noProof/>
          <w:lang w:val="hy-AM"/>
        </w:rPr>
        <w:t>Ba3</w:t>
      </w:r>
      <w:r w:rsidRPr="00DE45EE">
        <w:rPr>
          <w:rFonts w:ascii="Calibri" w:eastAsia="Times New Roman" w:hAnsi="Calibri" w:cs="Calibri"/>
          <w:noProof/>
          <w:lang w:val="hy-AM"/>
        </w:rPr>
        <w:t> </w:t>
      </w:r>
      <w:r w:rsidRPr="00DE45EE">
        <w:rPr>
          <w:rFonts w:ascii="GHEA Grapalat" w:eastAsia="Times New Roman" w:hAnsi="GHEA Grapalat" w:cs="GHEA Grapalat"/>
          <w:noProof/>
          <w:lang w:val="hy-AM"/>
        </w:rPr>
        <w:t>վարկանիշով՝</w:t>
      </w:r>
      <w:r w:rsidRPr="00DE45EE">
        <w:rPr>
          <w:rFonts w:ascii="GHEA Grapalat" w:eastAsia="Times New Roman" w:hAnsi="GHEA Grapalat"/>
          <w:noProof/>
          <w:lang w:val="hy-AM"/>
        </w:rPr>
        <w:t xml:space="preserve"> կայուն հեռանկարով</w:t>
      </w:r>
      <w:r w:rsidRPr="007F669F">
        <w:rPr>
          <w:rFonts w:ascii="GHEA Grapalat" w:eastAsia="Times New Roman" w:hAnsi="GHEA Grapalat"/>
          <w:noProof/>
          <w:lang w:val="hy-AM"/>
        </w:rPr>
        <w:t xml:space="preserve">, </w:t>
      </w:r>
      <w:r w:rsidRPr="00270CE5">
        <w:rPr>
          <w:rFonts w:ascii="GHEA Grapalat" w:eastAsia="Times New Roman" w:hAnsi="GHEA Grapalat"/>
          <w:noProof/>
          <w:lang w:val="hy-AM"/>
        </w:rPr>
        <w:t>Ֆիթչ</w:t>
      </w:r>
      <w:r w:rsidR="00756AF6" w:rsidRPr="007F669F">
        <w:rPr>
          <w:rFonts w:ascii="GHEA Grapalat" w:eastAsia="Times New Roman" w:hAnsi="GHEA Grapalat"/>
          <w:noProof/>
          <w:lang w:val="hy-AM"/>
        </w:rPr>
        <w:t xml:space="preserve">ի </w:t>
      </w:r>
      <w:r w:rsidRPr="00DE45EE">
        <w:rPr>
          <w:rFonts w:ascii="GHEA Grapalat" w:eastAsia="Times New Roman" w:hAnsi="GHEA Grapalat"/>
          <w:noProof/>
          <w:lang w:val="hy-AM"/>
        </w:rPr>
        <w:t>տվյալներով Հայաստանի վարկանիշը</w:t>
      </w:r>
      <w:r w:rsidRPr="00DE45EE">
        <w:rPr>
          <w:rFonts w:ascii="Calibri" w:eastAsia="Times New Roman" w:hAnsi="Calibri" w:cs="Calibri"/>
          <w:noProof/>
          <w:lang w:val="hy-AM"/>
        </w:rPr>
        <w:t> </w:t>
      </w:r>
      <w:r w:rsidRPr="00DE45EE">
        <w:rPr>
          <w:rFonts w:ascii="GHEA Grapalat" w:eastAsia="Times New Roman" w:hAnsi="GHEA Grapalat"/>
          <w:noProof/>
          <w:lang w:val="hy-AM"/>
        </w:rPr>
        <w:t>BB-</w:t>
      </w:r>
      <w:r w:rsidRPr="00DE45EE">
        <w:rPr>
          <w:rFonts w:ascii="Calibri" w:eastAsia="Times New Roman" w:hAnsi="Calibri" w:cs="Calibri"/>
          <w:noProof/>
          <w:lang w:val="hy-AM"/>
        </w:rPr>
        <w:t> </w:t>
      </w:r>
      <w:r w:rsidRPr="00DE45EE">
        <w:rPr>
          <w:rFonts w:ascii="GHEA Grapalat" w:eastAsia="Times New Roman" w:hAnsi="GHEA Grapalat" w:cs="GHEA Grapalat"/>
          <w:noProof/>
          <w:lang w:val="hy-AM"/>
        </w:rPr>
        <w:t>է՝</w:t>
      </w:r>
      <w:r w:rsidRPr="00DE45EE">
        <w:rPr>
          <w:rFonts w:ascii="GHEA Grapalat" w:eastAsia="Times New Roman" w:hAnsi="GHEA Grapalat"/>
          <w:noProof/>
          <w:lang w:val="hy-AM"/>
        </w:rPr>
        <w:t xml:space="preserve"> կայուն հեռանկարով</w:t>
      </w:r>
      <w:r w:rsidR="00756AF6">
        <w:rPr>
          <w:rFonts w:ascii="GHEA Grapalat" w:eastAsia="Times New Roman" w:hAnsi="GHEA Grapalat"/>
          <w:noProof/>
          <w:lang w:val="hy-AM"/>
        </w:rPr>
        <w:t xml:space="preserve">, </w:t>
      </w:r>
      <w:r w:rsidR="00756AF6" w:rsidRPr="00270CE5">
        <w:rPr>
          <w:rFonts w:ascii="GHEA Grapalat" w:eastAsia="Times New Roman" w:hAnsi="GHEA Grapalat"/>
          <w:noProof/>
          <w:lang w:val="hy-AM"/>
        </w:rPr>
        <w:t>Ստանդարտ ընդ Փուրզ</w:t>
      </w:r>
      <w:r w:rsidR="00756AF6" w:rsidRPr="00DE45EE">
        <w:rPr>
          <w:rFonts w:ascii="GHEA Grapalat" w:eastAsia="Times New Roman" w:hAnsi="GHEA Grapalat" w:cs="GHEA Grapalat"/>
          <w:noProof/>
          <w:lang w:val="hy-AM"/>
        </w:rPr>
        <w:t xml:space="preserve"> </w:t>
      </w:r>
      <w:r w:rsidRPr="00DE45EE">
        <w:rPr>
          <w:rFonts w:ascii="GHEA Grapalat" w:eastAsia="Times New Roman" w:hAnsi="GHEA Grapalat" w:cs="GHEA Grapalat"/>
          <w:noProof/>
          <w:lang w:val="hy-AM"/>
        </w:rPr>
        <w:t>կողմից</w:t>
      </w:r>
      <w:r w:rsidRPr="00DE45EE">
        <w:rPr>
          <w:rFonts w:ascii="GHEA Grapalat" w:eastAsia="Times New Roman" w:hAnsi="GHEA Grapalat"/>
          <w:noProof/>
          <w:lang w:val="hy-AM"/>
        </w:rPr>
        <w:t xml:space="preserve"> ՀՀ</w:t>
      </w:r>
      <w:r w:rsidR="00756AF6" w:rsidRPr="007F669F">
        <w:rPr>
          <w:rFonts w:ascii="Calibri" w:eastAsia="Times New Roman" w:hAnsi="Calibri" w:cs="Calibri"/>
          <w:noProof/>
          <w:lang w:val="hy-AM"/>
        </w:rPr>
        <w:noBreakHyphen/>
      </w:r>
      <w:r w:rsidR="00756AF6" w:rsidRPr="007F669F">
        <w:rPr>
          <w:rFonts w:ascii="GHEA Grapalat" w:eastAsia="Times New Roman" w:hAnsi="GHEA Grapalat"/>
          <w:noProof/>
          <w:lang w:val="hy-AM"/>
        </w:rPr>
        <w:t>ն</w:t>
      </w:r>
      <w:r w:rsidRPr="00DE45EE">
        <w:rPr>
          <w:rFonts w:ascii="Calibri" w:eastAsia="Times New Roman" w:hAnsi="Calibri" w:cs="Calibri"/>
          <w:noProof/>
          <w:lang w:val="hy-AM"/>
        </w:rPr>
        <w:t> </w:t>
      </w:r>
      <w:r w:rsidRPr="00DE45EE">
        <w:rPr>
          <w:rFonts w:ascii="GHEA Grapalat" w:eastAsia="Times New Roman" w:hAnsi="GHEA Grapalat" w:cs="GHEA Grapalat"/>
          <w:noProof/>
          <w:lang w:val="hy-AM"/>
        </w:rPr>
        <w:t>նույնպես</w:t>
      </w:r>
      <w:r w:rsidRPr="00DE45EE">
        <w:rPr>
          <w:rFonts w:ascii="GHEA Grapalat" w:eastAsia="Times New Roman" w:hAnsi="GHEA Grapalat"/>
          <w:noProof/>
          <w:lang w:val="hy-AM"/>
        </w:rPr>
        <w:t xml:space="preserve"> ունի</w:t>
      </w:r>
      <w:r w:rsidRPr="00DE45EE">
        <w:rPr>
          <w:rFonts w:ascii="Calibri" w:eastAsia="Times New Roman" w:hAnsi="Calibri" w:cs="Calibri"/>
          <w:noProof/>
          <w:lang w:val="hy-AM"/>
        </w:rPr>
        <w:t> </w:t>
      </w:r>
      <w:r w:rsidRPr="00DE45EE">
        <w:rPr>
          <w:rFonts w:ascii="GHEA Grapalat" w:eastAsia="Times New Roman" w:hAnsi="GHEA Grapalat"/>
          <w:noProof/>
          <w:lang w:val="hy-AM"/>
        </w:rPr>
        <w:t>BB-</w:t>
      </w:r>
      <w:r w:rsidRPr="00DE45EE">
        <w:rPr>
          <w:rFonts w:ascii="Calibri" w:eastAsia="Times New Roman" w:hAnsi="Calibri" w:cs="Calibri"/>
          <w:noProof/>
          <w:lang w:val="hy-AM"/>
        </w:rPr>
        <w:t> </w:t>
      </w:r>
      <w:r w:rsidRPr="00DE45EE">
        <w:rPr>
          <w:rFonts w:ascii="GHEA Grapalat" w:eastAsia="Times New Roman" w:hAnsi="GHEA Grapalat" w:cs="GHEA Grapalat"/>
          <w:noProof/>
          <w:lang w:val="hy-AM"/>
        </w:rPr>
        <w:t>վարկանիշ՝</w:t>
      </w:r>
      <w:r w:rsidRPr="00DE45EE">
        <w:rPr>
          <w:rFonts w:ascii="GHEA Grapalat" w:eastAsia="Times New Roman" w:hAnsi="GHEA Grapalat"/>
          <w:noProof/>
          <w:lang w:val="hy-AM"/>
        </w:rPr>
        <w:t xml:space="preserve"> կայուն հեռանկարով:</w:t>
      </w:r>
      <w:r w:rsidR="00756AF6" w:rsidRPr="007F669F">
        <w:rPr>
          <w:rFonts w:ascii="GHEA Grapalat" w:eastAsia="Times New Roman" w:hAnsi="GHEA Grapalat"/>
          <w:noProof/>
          <w:lang w:val="hy-AM"/>
        </w:rPr>
        <w:t xml:space="preserve"> </w:t>
      </w:r>
      <w:r w:rsidRPr="00DE45EE">
        <w:rPr>
          <w:rFonts w:ascii="GHEA Grapalat" w:eastAsia="Times New Roman" w:hAnsi="GHEA Grapalat"/>
          <w:noProof/>
          <w:lang w:val="hy-AM"/>
        </w:rPr>
        <w:t xml:space="preserve">2023թ. </w:t>
      </w:r>
      <w:r w:rsidR="00756AF6" w:rsidRPr="00270CE5">
        <w:rPr>
          <w:rFonts w:ascii="GHEA Grapalat" w:eastAsia="Times New Roman" w:hAnsi="GHEA Grapalat"/>
          <w:noProof/>
          <w:lang w:val="hy-AM"/>
        </w:rPr>
        <w:t>Ստանդարտ ընդ Փուրզ</w:t>
      </w:r>
      <w:r w:rsidR="00756AF6" w:rsidRPr="007F669F">
        <w:rPr>
          <w:rFonts w:ascii="GHEA Grapalat" w:eastAsia="Times New Roman" w:hAnsi="GHEA Grapalat"/>
          <w:noProof/>
          <w:lang w:val="hy-AM"/>
        </w:rPr>
        <w:t>ը</w:t>
      </w:r>
      <w:r w:rsidR="00756AF6" w:rsidRPr="00DE45EE">
        <w:rPr>
          <w:rFonts w:ascii="GHEA Grapalat" w:eastAsia="Times New Roman" w:hAnsi="GHEA Grapalat" w:cs="GHEA Grapalat"/>
          <w:noProof/>
          <w:lang w:val="hy-AM"/>
        </w:rPr>
        <w:t xml:space="preserve"> </w:t>
      </w:r>
      <w:r w:rsidRPr="00DE45EE">
        <w:rPr>
          <w:rFonts w:ascii="GHEA Grapalat" w:eastAsia="Times New Roman" w:hAnsi="GHEA Grapalat"/>
          <w:noProof/>
          <w:lang w:val="hy-AM"/>
        </w:rPr>
        <w:t xml:space="preserve">և </w:t>
      </w:r>
      <w:r w:rsidR="00756AF6" w:rsidRPr="00270CE5">
        <w:rPr>
          <w:rFonts w:ascii="GHEA Grapalat" w:eastAsia="Times New Roman" w:hAnsi="GHEA Grapalat"/>
          <w:noProof/>
          <w:lang w:val="hy-AM"/>
        </w:rPr>
        <w:t>Ֆիթչ</w:t>
      </w:r>
      <w:r w:rsidRPr="00DE45EE">
        <w:rPr>
          <w:rFonts w:ascii="GHEA Grapalat" w:eastAsia="Times New Roman" w:hAnsi="GHEA Grapalat"/>
          <w:noProof/>
          <w:lang w:val="hy-AM"/>
        </w:rPr>
        <w:t xml:space="preserve">ը, իսկ 2019թ.՝ </w:t>
      </w:r>
      <w:r w:rsidR="00FE426D" w:rsidRPr="00DE45EE">
        <w:rPr>
          <w:rFonts w:ascii="GHEA Grapalat" w:eastAsia="Times New Roman" w:hAnsi="GHEA Grapalat"/>
          <w:noProof/>
          <w:lang w:val="hy-AM"/>
        </w:rPr>
        <w:t>Մուդիս</w:t>
      </w:r>
      <w:r w:rsidRPr="00DE45EE">
        <w:rPr>
          <w:rFonts w:ascii="GHEA Grapalat" w:eastAsia="Times New Roman" w:hAnsi="GHEA Grapalat"/>
          <w:noProof/>
          <w:lang w:val="hy-AM"/>
        </w:rPr>
        <w:t>ը, գնահատման արդյունքներով բարձրացրել են ՀՀ վարկանիշը, որը մինչ այժմ պահպանվում է: Սա</w:t>
      </w:r>
      <w:r w:rsidR="00230A2F" w:rsidRPr="00281A56">
        <w:rPr>
          <w:rFonts w:ascii="GHEA Grapalat" w:eastAsia="Times New Roman" w:hAnsi="GHEA Grapalat"/>
          <w:noProof/>
          <w:lang w:val="hy-AM"/>
        </w:rPr>
        <w:t>,</w:t>
      </w:r>
      <w:r w:rsidRPr="00DE45EE">
        <w:rPr>
          <w:rFonts w:ascii="GHEA Grapalat" w:eastAsia="Times New Roman" w:hAnsi="GHEA Grapalat"/>
          <w:noProof/>
          <w:lang w:val="hy-AM"/>
        </w:rPr>
        <w:t xml:space="preserve"> որպես կանոն</w:t>
      </w:r>
      <w:r w:rsidR="00230A2F" w:rsidRPr="00281A56">
        <w:rPr>
          <w:rFonts w:ascii="GHEA Grapalat" w:eastAsia="Times New Roman" w:hAnsi="GHEA Grapalat"/>
          <w:noProof/>
          <w:lang w:val="hy-AM"/>
        </w:rPr>
        <w:t>,</w:t>
      </w:r>
      <w:r w:rsidRPr="00DE45EE">
        <w:rPr>
          <w:rFonts w:ascii="GHEA Grapalat" w:eastAsia="Times New Roman" w:hAnsi="GHEA Grapalat"/>
          <w:noProof/>
          <w:lang w:val="hy-AM"/>
        </w:rPr>
        <w:t xml:space="preserve"> ազդարարում է միջազգային ներդրողներին երկրի՝ ավելի քիչ </w:t>
      </w:r>
      <w:r w:rsidRPr="00DE45EE">
        <w:rPr>
          <w:rFonts w:ascii="GHEA Grapalat" w:eastAsia="Times New Roman" w:hAnsi="GHEA Grapalat"/>
          <w:noProof/>
          <w:lang w:val="hy-AM"/>
        </w:rPr>
        <w:lastRenderedPageBreak/>
        <w:t>ռիսկայնության մասին՝ խրախուսելով օտարերկրյա ներդրումները։ Բարե</w:t>
      </w:r>
      <w:r w:rsidR="00492DDF">
        <w:rPr>
          <w:rFonts w:ascii="GHEA Grapalat" w:eastAsia="Times New Roman" w:hAnsi="GHEA Grapalat"/>
          <w:noProof/>
          <w:lang w:val="hy-AM"/>
        </w:rPr>
        <w:t>նպաստ վարկանիշը</w:t>
      </w:r>
      <w:r w:rsidRPr="00DE45EE">
        <w:rPr>
          <w:rFonts w:ascii="GHEA Grapalat" w:eastAsia="Times New Roman" w:hAnsi="GHEA Grapalat"/>
          <w:noProof/>
          <w:lang w:val="hy-AM"/>
        </w:rPr>
        <w:t xml:space="preserve"> երկրի համար ավելի հեշտ և էժան է դարձնում միջազգային շուկաներից պարտքի ներգրավումը՝ պարտատոմսերի թողարկման միջոցով: Այն նվազեցնում է նաև փոխառության ծախսերը՝ ավելի լավ տոկոսադրույքների միջոցով:</w:t>
      </w:r>
      <w:r w:rsidR="00492DDF" w:rsidRPr="007F669F">
        <w:rPr>
          <w:rFonts w:ascii="GHEA Grapalat" w:eastAsia="Times New Roman" w:hAnsi="GHEA Grapalat"/>
          <w:noProof/>
          <w:lang w:val="hy-AM"/>
        </w:rPr>
        <w:t xml:space="preserve"> </w:t>
      </w:r>
      <w:r w:rsidRPr="00DE45EE">
        <w:rPr>
          <w:rFonts w:ascii="GHEA Grapalat" w:eastAsia="Times New Roman" w:hAnsi="GHEA Grapalat"/>
          <w:noProof/>
          <w:lang w:val="hy-AM"/>
        </w:rPr>
        <w:t>Սույն վ</w:t>
      </w:r>
      <w:r w:rsidR="00492DDF">
        <w:rPr>
          <w:rFonts w:ascii="GHEA Grapalat" w:eastAsia="Times New Roman" w:hAnsi="GHEA Grapalat"/>
          <w:noProof/>
          <w:lang w:val="hy-AM"/>
        </w:rPr>
        <w:t>արկային վարկանիշներն օգնում են</w:t>
      </w:r>
      <w:r w:rsidRPr="00DE45EE">
        <w:rPr>
          <w:rFonts w:ascii="GHEA Grapalat" w:eastAsia="Times New Roman" w:hAnsi="GHEA Grapalat"/>
          <w:noProof/>
          <w:lang w:val="hy-AM"/>
        </w:rPr>
        <w:t xml:space="preserve"> վերահսկել երկրի ֆինանսական կայունությունը՝ ազդարարելով տնտեսական մարտահրավերների մասին՝ ըստ անհրաժեշտության մղելով բարեփոխումների և ֆինանսական կառավարման բարելավման:</w:t>
      </w:r>
      <w:r w:rsidR="00492DDF" w:rsidRPr="007F669F">
        <w:rPr>
          <w:rFonts w:ascii="GHEA Grapalat" w:eastAsia="Times New Roman" w:hAnsi="GHEA Grapalat"/>
          <w:noProof/>
          <w:lang w:val="hy-AM"/>
        </w:rPr>
        <w:t xml:space="preserve"> </w:t>
      </w:r>
      <w:r w:rsidRPr="00DE45EE">
        <w:rPr>
          <w:rFonts w:ascii="GHEA Grapalat" w:eastAsia="Times New Roman" w:hAnsi="GHEA Grapalat"/>
          <w:noProof/>
          <w:lang w:val="hy-AM"/>
        </w:rPr>
        <w:t>Բացի այդ</w:t>
      </w:r>
      <w:r w:rsidR="00492DDF" w:rsidRPr="007F669F">
        <w:rPr>
          <w:rFonts w:ascii="GHEA Grapalat" w:eastAsia="Times New Roman" w:hAnsi="GHEA Grapalat"/>
          <w:noProof/>
          <w:lang w:val="hy-AM"/>
        </w:rPr>
        <w:t>,</w:t>
      </w:r>
      <w:r w:rsidRPr="00DE45EE">
        <w:rPr>
          <w:rFonts w:ascii="GHEA Grapalat" w:eastAsia="Times New Roman" w:hAnsi="GHEA Grapalat"/>
          <w:noProof/>
          <w:lang w:val="hy-AM"/>
        </w:rPr>
        <w:t xml:space="preserve"> արտաքին աշխարհի և շահագրգիռ կողմերի համար սուվերեն վարկանիշ</w:t>
      </w:r>
      <w:r w:rsidR="00492DDF" w:rsidRPr="007F669F">
        <w:rPr>
          <w:rFonts w:ascii="GHEA Grapalat" w:eastAsia="Times New Roman" w:hAnsi="GHEA Grapalat"/>
          <w:noProof/>
          <w:lang w:val="hy-AM"/>
        </w:rPr>
        <w:t>ն</w:t>
      </w:r>
      <w:r w:rsidRPr="00DE45EE">
        <w:rPr>
          <w:rFonts w:ascii="GHEA Grapalat" w:eastAsia="Times New Roman" w:hAnsi="GHEA Grapalat"/>
          <w:noProof/>
          <w:lang w:val="hy-AM"/>
        </w:rPr>
        <w:t xml:space="preserve"> ապահովում է տնտեսական քաղաքականության անկախ, ստանդարտացված գնահատում՝ ստեղծելով վստահություն:</w:t>
      </w:r>
      <w:r w:rsidR="00492DDF" w:rsidRPr="007F669F">
        <w:rPr>
          <w:rFonts w:ascii="GHEA Grapalat" w:eastAsia="Times New Roman" w:hAnsi="GHEA Grapalat"/>
          <w:noProof/>
          <w:lang w:val="hy-AM"/>
        </w:rPr>
        <w:t xml:space="preserve"> </w:t>
      </w:r>
      <w:r w:rsidRPr="00DE45EE">
        <w:rPr>
          <w:rFonts w:ascii="GHEA Grapalat" w:eastAsia="Times New Roman" w:hAnsi="GHEA Grapalat" w:cs="GHEA Grapalat"/>
          <w:noProof/>
          <w:lang w:val="hy-AM"/>
        </w:rPr>
        <w:t>Հեղինակության</w:t>
      </w:r>
      <w:r w:rsidRPr="00DE45EE">
        <w:rPr>
          <w:rFonts w:ascii="GHEA Grapalat" w:eastAsia="Times New Roman" w:hAnsi="GHEA Grapalat"/>
          <w:noProof/>
          <w:lang w:val="hy-AM"/>
        </w:rPr>
        <w:t xml:space="preserve"> այս գնահատականը նաև կարևոր է ՀՀ-ում գործող առևտրայի</w:t>
      </w:r>
      <w:r w:rsidR="00492DDF" w:rsidRPr="007F669F">
        <w:rPr>
          <w:rFonts w:ascii="GHEA Grapalat" w:eastAsia="Times New Roman" w:hAnsi="GHEA Grapalat"/>
          <w:noProof/>
          <w:lang w:val="hy-AM"/>
        </w:rPr>
        <w:t>ն</w:t>
      </w:r>
      <w:r w:rsidRPr="00DE45EE">
        <w:rPr>
          <w:rFonts w:ascii="GHEA Grapalat" w:eastAsia="Times New Roman" w:hAnsi="GHEA Grapalat"/>
          <w:noProof/>
          <w:lang w:val="hy-AM"/>
        </w:rPr>
        <w:t xml:space="preserve"> բանկերի գործառնությունների համար, քանի որ վերջիններս չեն կարող վարկանշավորվել առանց պետության համապատասխան վարկանիշի առկայության:</w:t>
      </w:r>
    </w:p>
    <w:p w14:paraId="716B3AB2" w14:textId="199FD228" w:rsidR="00DE45EE" w:rsidRDefault="00DE45EE" w:rsidP="00270CE5">
      <w:pPr>
        <w:pStyle w:val="ListParagraph"/>
        <w:spacing w:after="0" w:line="276" w:lineRule="auto"/>
        <w:ind w:left="0" w:firstLine="567"/>
        <w:jc w:val="both"/>
        <w:rPr>
          <w:rFonts w:ascii="GHEA Grapalat" w:eastAsia="Times New Roman" w:hAnsi="GHEA Grapalat"/>
          <w:noProof/>
          <w:lang w:val="hy-AM"/>
        </w:rPr>
      </w:pPr>
    </w:p>
    <w:p w14:paraId="451B340E" w14:textId="59C76F3F" w:rsidR="00E42389" w:rsidRPr="004E5079" w:rsidRDefault="00827961" w:rsidP="004E5079">
      <w:pPr>
        <w:pStyle w:val="Heading5"/>
        <w:numPr>
          <w:ilvl w:val="4"/>
          <w:numId w:val="41"/>
        </w:numPr>
        <w:tabs>
          <w:tab w:val="left" w:pos="1276"/>
        </w:tabs>
        <w:spacing w:before="0" w:after="240" w:line="276" w:lineRule="auto"/>
        <w:ind w:left="993" w:hanging="993"/>
        <w:rPr>
          <w:rFonts w:ascii="GHEA Grapalat" w:hAnsi="GHEA Grapalat"/>
          <w:b/>
          <w:color w:val="auto"/>
          <w:sz w:val="24"/>
          <w:szCs w:val="24"/>
        </w:rPr>
      </w:pPr>
      <w:bookmarkStart w:id="3" w:name="_Toc185579273"/>
      <w:proofErr w:type="spellStart"/>
      <w:r w:rsidRPr="004E5079">
        <w:rPr>
          <w:rFonts w:ascii="GHEA Grapalat" w:hAnsi="GHEA Grapalat"/>
          <w:b/>
          <w:color w:val="auto"/>
          <w:sz w:val="24"/>
          <w:szCs w:val="24"/>
        </w:rPr>
        <w:t>Ֆ</w:t>
      </w:r>
      <w:r w:rsidR="00E42389" w:rsidRPr="004E5079">
        <w:rPr>
          <w:rFonts w:ascii="GHEA Grapalat" w:hAnsi="GHEA Grapalat"/>
          <w:b/>
          <w:color w:val="auto"/>
          <w:sz w:val="24"/>
          <w:szCs w:val="24"/>
        </w:rPr>
        <w:t>ինանսական</w:t>
      </w:r>
      <w:proofErr w:type="spellEnd"/>
      <w:r w:rsidR="00E42389" w:rsidRPr="004E5079">
        <w:rPr>
          <w:rFonts w:ascii="GHEA Grapalat" w:hAnsi="GHEA Grapalat"/>
          <w:b/>
          <w:color w:val="auto"/>
          <w:sz w:val="24"/>
          <w:szCs w:val="24"/>
        </w:rPr>
        <w:t xml:space="preserve"> </w:t>
      </w:r>
      <w:proofErr w:type="spellStart"/>
      <w:r w:rsidR="00E42389" w:rsidRPr="004E5079">
        <w:rPr>
          <w:rFonts w:ascii="GHEA Grapalat" w:hAnsi="GHEA Grapalat"/>
          <w:b/>
          <w:color w:val="auto"/>
          <w:sz w:val="24"/>
          <w:szCs w:val="24"/>
        </w:rPr>
        <w:t>ակտիվների</w:t>
      </w:r>
      <w:proofErr w:type="spellEnd"/>
      <w:r w:rsidR="00E42389" w:rsidRPr="004E5079">
        <w:rPr>
          <w:rFonts w:ascii="GHEA Grapalat" w:hAnsi="GHEA Grapalat"/>
          <w:b/>
          <w:color w:val="auto"/>
          <w:sz w:val="24"/>
          <w:szCs w:val="24"/>
        </w:rPr>
        <w:t xml:space="preserve"> </w:t>
      </w:r>
      <w:proofErr w:type="spellStart"/>
      <w:r w:rsidR="00E42389" w:rsidRPr="004E5079">
        <w:rPr>
          <w:rFonts w:ascii="GHEA Grapalat" w:hAnsi="GHEA Grapalat"/>
          <w:b/>
          <w:color w:val="auto"/>
          <w:sz w:val="24"/>
          <w:szCs w:val="24"/>
        </w:rPr>
        <w:t>գծով</w:t>
      </w:r>
      <w:proofErr w:type="spellEnd"/>
      <w:r w:rsidR="00E42389" w:rsidRPr="004E5079">
        <w:rPr>
          <w:rFonts w:ascii="GHEA Grapalat" w:hAnsi="GHEA Grapalat"/>
          <w:b/>
          <w:color w:val="auto"/>
          <w:sz w:val="24"/>
          <w:szCs w:val="24"/>
        </w:rPr>
        <w:t xml:space="preserve"> </w:t>
      </w:r>
      <w:proofErr w:type="spellStart"/>
      <w:r w:rsidR="00E42389" w:rsidRPr="004E5079">
        <w:rPr>
          <w:rFonts w:ascii="GHEA Grapalat" w:hAnsi="GHEA Grapalat"/>
          <w:b/>
          <w:color w:val="auto"/>
          <w:sz w:val="24"/>
          <w:szCs w:val="24"/>
        </w:rPr>
        <w:t>ելքերը</w:t>
      </w:r>
      <w:bookmarkEnd w:id="3"/>
      <w:proofErr w:type="spellEnd"/>
    </w:p>
    <w:p w14:paraId="3FA8E05E" w14:textId="3B404011" w:rsidR="00E42389" w:rsidRPr="0085341E" w:rsidRDefault="00537F23" w:rsidP="00E42389">
      <w:pPr>
        <w:pStyle w:val="Caption"/>
        <w:keepNext/>
        <w:tabs>
          <w:tab w:val="left" w:pos="1276"/>
        </w:tabs>
        <w:spacing w:before="0" w:after="0" w:line="276" w:lineRule="auto"/>
        <w:jc w:val="left"/>
        <w:rPr>
          <w:rFonts w:ascii="GHEA Grapalat" w:hAnsi="GHEA Grapalat"/>
          <w:sz w:val="18"/>
          <w:szCs w:val="18"/>
          <w:lang w:val="hy-AM"/>
        </w:rPr>
      </w:pPr>
      <w:r w:rsidRPr="0085341E">
        <w:rPr>
          <w:rFonts w:ascii="GHEA Grapalat" w:hAnsi="GHEA Grapalat"/>
          <w:sz w:val="18"/>
          <w:szCs w:val="18"/>
          <w:lang w:val="hy-AM"/>
        </w:rPr>
        <w:t>Աղյուսակ 4</w:t>
      </w:r>
      <w:r w:rsidR="000513CC" w:rsidRPr="00AF55BD">
        <w:rPr>
          <w:rFonts w:ascii="GHEA Grapalat" w:hAnsi="GHEA Grapalat"/>
          <w:sz w:val="18"/>
          <w:szCs w:val="18"/>
          <w:lang w:val="hy-AM"/>
        </w:rPr>
        <w:t>.</w:t>
      </w:r>
      <w:r w:rsidRPr="0085341E">
        <w:rPr>
          <w:rFonts w:ascii="GHEA Grapalat" w:hAnsi="GHEA Grapalat"/>
          <w:sz w:val="18"/>
          <w:szCs w:val="18"/>
          <w:lang w:val="hy-AM"/>
        </w:rPr>
        <w:t xml:space="preserve"> </w:t>
      </w:r>
      <w:r w:rsidR="00E42389" w:rsidRPr="0085341E">
        <w:rPr>
          <w:rFonts w:ascii="GHEA Grapalat" w:hAnsi="GHEA Grapalat"/>
          <w:sz w:val="18"/>
          <w:szCs w:val="18"/>
          <w:lang w:val="hy-AM"/>
        </w:rPr>
        <w:t xml:space="preserve">2024թ. </w:t>
      </w:r>
      <w:r w:rsidR="00AF55BD">
        <w:rPr>
          <w:rFonts w:ascii="GHEA Grapalat" w:hAnsi="GHEA Grapalat"/>
          <w:sz w:val="18"/>
          <w:szCs w:val="18"/>
          <w:lang w:val="hy-AM"/>
        </w:rPr>
        <w:t xml:space="preserve">ՀՀ </w:t>
      </w:r>
      <w:r w:rsidR="000513CC" w:rsidRPr="00AF55BD">
        <w:rPr>
          <w:rFonts w:ascii="GHEA Grapalat" w:hAnsi="GHEA Grapalat"/>
          <w:sz w:val="18"/>
          <w:szCs w:val="18"/>
          <w:lang w:val="hy-AM"/>
        </w:rPr>
        <w:t>ՖՆ</w:t>
      </w:r>
      <w:r w:rsidR="00E42389" w:rsidRPr="0085341E">
        <w:rPr>
          <w:rFonts w:ascii="GHEA Grapalat" w:hAnsi="GHEA Grapalat"/>
          <w:sz w:val="18"/>
          <w:szCs w:val="18"/>
          <w:lang w:val="hy-AM"/>
        </w:rPr>
        <w:t xml:space="preserve"> ֆինանսական ակտիվների գծով ելքերը (մլն դրամ)</w:t>
      </w:r>
    </w:p>
    <w:tbl>
      <w:tblPr>
        <w:tblStyle w:val="TableGrid"/>
        <w:tblW w:w="10206" w:type="dxa"/>
        <w:tblInd w:w="-5" w:type="dxa"/>
        <w:tblLook w:val="04A0" w:firstRow="1" w:lastRow="0" w:firstColumn="1" w:lastColumn="0" w:noHBand="0" w:noVBand="1"/>
      </w:tblPr>
      <w:tblGrid>
        <w:gridCol w:w="4678"/>
        <w:gridCol w:w="1843"/>
        <w:gridCol w:w="1984"/>
        <w:gridCol w:w="1701"/>
      </w:tblGrid>
      <w:tr w:rsidR="00E42389" w:rsidRPr="0085341E" w14:paraId="2EEBE8A1" w14:textId="77777777" w:rsidTr="003B74F0">
        <w:tc>
          <w:tcPr>
            <w:tcW w:w="4678" w:type="dxa"/>
            <w:shd w:val="clear" w:color="auto" w:fill="D9E2F3" w:themeFill="accent1" w:themeFillTint="33"/>
          </w:tcPr>
          <w:p w14:paraId="4CB44379" w14:textId="77777777" w:rsidR="00E42389" w:rsidRPr="0085341E" w:rsidRDefault="00E42389" w:rsidP="002170F8">
            <w:pPr>
              <w:pStyle w:val="ListParagraph"/>
              <w:spacing w:line="276" w:lineRule="auto"/>
              <w:ind w:left="0"/>
              <w:rPr>
                <w:rFonts w:ascii="GHEA Grapalat" w:hAnsi="GHEA Grapalat" w:cs="Calibri"/>
                <w:b/>
                <w:color w:val="000000"/>
                <w:sz w:val="18"/>
                <w:szCs w:val="18"/>
                <w:lang w:val="hy-AM"/>
              </w:rPr>
            </w:pPr>
          </w:p>
        </w:tc>
        <w:tc>
          <w:tcPr>
            <w:tcW w:w="1843" w:type="dxa"/>
            <w:shd w:val="clear" w:color="auto" w:fill="D9E2F3" w:themeFill="accent1" w:themeFillTint="33"/>
          </w:tcPr>
          <w:p w14:paraId="3A8D642E" w14:textId="2CCCB6D2" w:rsidR="00E42389" w:rsidRPr="00C42BDA" w:rsidRDefault="00E42389" w:rsidP="002170F8">
            <w:pPr>
              <w:pStyle w:val="ListParagraph"/>
              <w:spacing w:line="276" w:lineRule="auto"/>
              <w:ind w:left="0"/>
              <w:jc w:val="center"/>
              <w:rPr>
                <w:rFonts w:ascii="GHEA Grapalat" w:hAnsi="GHEA Grapalat" w:cs="Calibri"/>
                <w:color w:val="000000"/>
                <w:sz w:val="18"/>
                <w:szCs w:val="18"/>
                <w:lang w:val="hy-AM"/>
              </w:rPr>
            </w:pPr>
            <w:r w:rsidRPr="00C42BDA">
              <w:rPr>
                <w:rFonts w:ascii="GHEA Grapalat" w:hAnsi="GHEA Grapalat" w:cs="Calibri"/>
                <w:color w:val="000000"/>
                <w:sz w:val="18"/>
                <w:szCs w:val="18"/>
                <w:lang w:val="hy-AM"/>
              </w:rPr>
              <w:t>2024թ</w:t>
            </w:r>
            <w:r w:rsidR="00B85598" w:rsidRPr="00C42BDA">
              <w:rPr>
                <w:rFonts w:ascii="GHEA Grapalat" w:hAnsi="GHEA Grapalat" w:cs="Calibri"/>
                <w:color w:val="000000"/>
                <w:sz w:val="18"/>
                <w:szCs w:val="18"/>
                <w:lang w:val="hy-AM"/>
              </w:rPr>
              <w:t xml:space="preserve">. </w:t>
            </w:r>
            <w:r w:rsidRPr="00C42BDA">
              <w:rPr>
                <w:rFonts w:ascii="GHEA Grapalat" w:hAnsi="GHEA Grapalat" w:cs="Calibri"/>
                <w:color w:val="000000"/>
                <w:sz w:val="18"/>
                <w:szCs w:val="18"/>
                <w:lang w:val="hy-AM"/>
              </w:rPr>
              <w:t>ճշտված պլան</w:t>
            </w:r>
          </w:p>
        </w:tc>
        <w:tc>
          <w:tcPr>
            <w:tcW w:w="1984" w:type="dxa"/>
            <w:shd w:val="clear" w:color="auto" w:fill="D9E2F3" w:themeFill="accent1" w:themeFillTint="33"/>
          </w:tcPr>
          <w:p w14:paraId="5D490FC7" w14:textId="74F18356" w:rsidR="00E42389" w:rsidRPr="00EF2B5C" w:rsidRDefault="00E42389" w:rsidP="002170F8">
            <w:pPr>
              <w:pStyle w:val="ListParagraph"/>
              <w:spacing w:line="276" w:lineRule="auto"/>
              <w:ind w:left="0"/>
              <w:jc w:val="center"/>
              <w:rPr>
                <w:rFonts w:ascii="GHEA Grapalat" w:hAnsi="GHEA Grapalat"/>
                <w:sz w:val="18"/>
                <w:szCs w:val="18"/>
                <w:lang w:val="hy-AM"/>
              </w:rPr>
            </w:pPr>
            <w:r w:rsidRPr="00EF2B5C">
              <w:rPr>
                <w:rFonts w:ascii="GHEA Grapalat" w:hAnsi="GHEA Grapalat" w:cs="Calibri"/>
                <w:color w:val="000000"/>
                <w:sz w:val="18"/>
                <w:szCs w:val="18"/>
                <w:lang w:val="hy-AM"/>
              </w:rPr>
              <w:t>2024թ</w:t>
            </w:r>
            <w:r w:rsidR="00B85598" w:rsidRPr="00EF2B5C">
              <w:rPr>
                <w:rFonts w:ascii="GHEA Grapalat" w:hAnsi="GHEA Grapalat" w:cs="Calibri"/>
                <w:color w:val="000000"/>
                <w:sz w:val="18"/>
                <w:szCs w:val="18"/>
                <w:lang w:val="hy-AM"/>
              </w:rPr>
              <w:t>.</w:t>
            </w:r>
            <w:r w:rsidR="00B85598" w:rsidRPr="00EF2B5C">
              <w:rPr>
                <w:rFonts w:ascii="GHEA Grapalat" w:hAnsi="GHEA Grapalat" w:cs="Calibri"/>
                <w:color w:val="000000"/>
                <w:sz w:val="18"/>
                <w:szCs w:val="18"/>
              </w:rPr>
              <w:t xml:space="preserve"> </w:t>
            </w:r>
            <w:r w:rsidRPr="00EF2B5C">
              <w:rPr>
                <w:rFonts w:ascii="GHEA Grapalat" w:hAnsi="GHEA Grapalat" w:cs="Calibri"/>
                <w:color w:val="000000"/>
                <w:sz w:val="18"/>
                <w:szCs w:val="18"/>
                <w:lang w:val="hy-AM"/>
              </w:rPr>
              <w:t>փաստ</w:t>
            </w:r>
          </w:p>
        </w:tc>
        <w:tc>
          <w:tcPr>
            <w:tcW w:w="1701" w:type="dxa"/>
            <w:shd w:val="clear" w:color="auto" w:fill="D9E2F3" w:themeFill="accent1" w:themeFillTint="33"/>
          </w:tcPr>
          <w:p w14:paraId="56EF21AE" w14:textId="77777777" w:rsidR="00E42389" w:rsidRPr="00EF2B5C" w:rsidRDefault="00E42389" w:rsidP="002170F8">
            <w:pPr>
              <w:pStyle w:val="ListParagraph"/>
              <w:spacing w:line="276" w:lineRule="auto"/>
              <w:ind w:left="0"/>
              <w:jc w:val="center"/>
              <w:rPr>
                <w:rFonts w:ascii="GHEA Grapalat" w:hAnsi="GHEA Grapalat"/>
                <w:sz w:val="18"/>
                <w:szCs w:val="18"/>
                <w:lang w:val="hy-AM"/>
              </w:rPr>
            </w:pPr>
            <w:r w:rsidRPr="00EF2B5C">
              <w:rPr>
                <w:rFonts w:ascii="GHEA Grapalat" w:hAnsi="GHEA Grapalat" w:cs="Calibri"/>
                <w:color w:val="000000"/>
                <w:sz w:val="18"/>
                <w:szCs w:val="18"/>
                <w:lang w:val="hy-AM"/>
              </w:rPr>
              <w:t>Կատարողական ճշտված պլանի նկատմամբ (%)</w:t>
            </w:r>
          </w:p>
        </w:tc>
      </w:tr>
      <w:tr w:rsidR="006373D9" w:rsidRPr="0085341E" w14:paraId="66B5A9DE" w14:textId="77777777" w:rsidTr="003B74F0">
        <w:trPr>
          <w:trHeight w:val="557"/>
        </w:trPr>
        <w:tc>
          <w:tcPr>
            <w:tcW w:w="4678" w:type="dxa"/>
          </w:tcPr>
          <w:p w14:paraId="10D3D0C9" w14:textId="7595913D" w:rsidR="006373D9" w:rsidRPr="00121060" w:rsidRDefault="006373D9" w:rsidP="00121060">
            <w:pPr>
              <w:pStyle w:val="ListParagraph"/>
              <w:spacing w:line="276" w:lineRule="auto"/>
              <w:ind w:left="0"/>
              <w:rPr>
                <w:rFonts w:ascii="GHEA Grapalat" w:hAnsi="GHEA Grapalat"/>
                <w:sz w:val="18"/>
                <w:szCs w:val="18"/>
              </w:rPr>
            </w:pPr>
            <w:r w:rsidRPr="00121060">
              <w:rPr>
                <w:rFonts w:ascii="GHEA Grapalat" w:eastAsia="Calibri" w:hAnsi="GHEA Grapalat" w:cs="Times New Roman"/>
                <w:bCs/>
                <w:sz w:val="18"/>
                <w:szCs w:val="18"/>
                <w:lang w:val="hy-AM"/>
              </w:rPr>
              <w:t>Բաժնետոմսերի և կապիտալում այլ մասնակցության ձեռքբերում</w:t>
            </w:r>
          </w:p>
        </w:tc>
        <w:tc>
          <w:tcPr>
            <w:tcW w:w="1843" w:type="dxa"/>
          </w:tcPr>
          <w:p w14:paraId="28FD77DA" w14:textId="28EBD6C4" w:rsidR="006373D9" w:rsidRPr="00121060" w:rsidRDefault="006373D9" w:rsidP="002170F8">
            <w:pPr>
              <w:pStyle w:val="ListParagraph"/>
              <w:spacing w:line="276" w:lineRule="auto"/>
              <w:ind w:left="0"/>
              <w:jc w:val="right"/>
              <w:rPr>
                <w:rFonts w:ascii="GHEA Grapalat" w:hAnsi="GHEA Grapalat"/>
                <w:sz w:val="18"/>
                <w:szCs w:val="18"/>
              </w:rPr>
            </w:pPr>
            <w:r w:rsidRPr="00121060">
              <w:rPr>
                <w:rFonts w:ascii="GHEA Grapalat" w:hAnsi="GHEA Grapalat"/>
                <w:sz w:val="18"/>
                <w:szCs w:val="18"/>
              </w:rPr>
              <w:t>7.491.0</w:t>
            </w:r>
          </w:p>
        </w:tc>
        <w:tc>
          <w:tcPr>
            <w:tcW w:w="1984" w:type="dxa"/>
          </w:tcPr>
          <w:p w14:paraId="1EEBAEF4" w14:textId="3D483AA9" w:rsidR="006373D9" w:rsidRPr="00121060" w:rsidRDefault="006373D9" w:rsidP="002170F8">
            <w:pPr>
              <w:pStyle w:val="ListParagraph"/>
              <w:spacing w:line="276" w:lineRule="auto"/>
              <w:ind w:left="0"/>
              <w:jc w:val="right"/>
              <w:rPr>
                <w:rFonts w:ascii="GHEA Grapalat" w:hAnsi="GHEA Grapalat"/>
                <w:sz w:val="18"/>
                <w:szCs w:val="18"/>
              </w:rPr>
            </w:pPr>
            <w:r w:rsidRPr="00121060">
              <w:rPr>
                <w:rFonts w:ascii="GHEA Grapalat" w:hAnsi="GHEA Grapalat"/>
                <w:sz w:val="18"/>
                <w:szCs w:val="18"/>
              </w:rPr>
              <w:t>6,829.7</w:t>
            </w:r>
          </w:p>
        </w:tc>
        <w:tc>
          <w:tcPr>
            <w:tcW w:w="1701" w:type="dxa"/>
          </w:tcPr>
          <w:p w14:paraId="52A3886D" w14:textId="21FA2CDE" w:rsidR="006373D9" w:rsidRPr="00121060" w:rsidRDefault="006373D9" w:rsidP="002170F8">
            <w:pPr>
              <w:pStyle w:val="ListParagraph"/>
              <w:spacing w:line="276" w:lineRule="auto"/>
              <w:ind w:left="0"/>
              <w:jc w:val="right"/>
              <w:rPr>
                <w:rFonts w:ascii="GHEA Grapalat" w:hAnsi="GHEA Grapalat"/>
                <w:sz w:val="18"/>
                <w:szCs w:val="18"/>
              </w:rPr>
            </w:pPr>
            <w:r w:rsidRPr="00121060">
              <w:rPr>
                <w:rFonts w:ascii="GHEA Grapalat" w:hAnsi="GHEA Grapalat"/>
                <w:sz w:val="18"/>
                <w:szCs w:val="18"/>
              </w:rPr>
              <w:t>91.2</w:t>
            </w:r>
          </w:p>
        </w:tc>
      </w:tr>
    </w:tbl>
    <w:p w14:paraId="113B4669" w14:textId="77777777" w:rsidR="00D67D39" w:rsidRPr="00E22140" w:rsidRDefault="00D67D39" w:rsidP="00E22140">
      <w:pPr>
        <w:pStyle w:val="ListParagraph"/>
        <w:spacing w:after="0" w:line="276" w:lineRule="auto"/>
        <w:ind w:left="0" w:firstLine="567"/>
        <w:jc w:val="both"/>
        <w:rPr>
          <w:rFonts w:ascii="GHEA Grapalat" w:eastAsia="Times New Roman" w:hAnsi="GHEA Grapalat"/>
          <w:noProof/>
          <w:lang w:val="hy-AM"/>
        </w:rPr>
      </w:pPr>
    </w:p>
    <w:p w14:paraId="46F28CCA" w14:textId="607B79A6" w:rsidR="00E42389" w:rsidRPr="007F669F" w:rsidRDefault="00F263E4" w:rsidP="00E22140">
      <w:pPr>
        <w:pStyle w:val="ListParagraph"/>
        <w:spacing w:after="0" w:line="276" w:lineRule="auto"/>
        <w:ind w:left="0" w:firstLine="567"/>
        <w:jc w:val="both"/>
        <w:rPr>
          <w:rFonts w:ascii="GHEA Grapalat" w:eastAsia="Times New Roman" w:hAnsi="GHEA Grapalat"/>
          <w:noProof/>
          <w:lang w:val="hy-AM"/>
        </w:rPr>
      </w:pPr>
      <w:r w:rsidRPr="00E22140">
        <w:rPr>
          <w:rFonts w:ascii="GHEA Grapalat" w:eastAsia="Times New Roman" w:hAnsi="GHEA Grapalat"/>
          <w:noProof/>
          <w:lang w:val="hy-AM"/>
        </w:rPr>
        <w:t>Բաժնետոմսերի և կապիտալում այլ մասնակցության ձեռքբերման նպատակով օգտագործվել</w:t>
      </w:r>
      <w:r w:rsidR="00D738DF" w:rsidRPr="00E22140">
        <w:rPr>
          <w:rFonts w:ascii="GHEA Grapalat" w:eastAsia="Times New Roman" w:hAnsi="GHEA Grapalat"/>
          <w:noProof/>
          <w:lang w:val="hy-AM"/>
        </w:rPr>
        <w:t xml:space="preserve"> </w:t>
      </w:r>
      <w:r w:rsidR="00E42389" w:rsidRPr="00E22140">
        <w:rPr>
          <w:rFonts w:ascii="GHEA Grapalat" w:eastAsia="Times New Roman" w:hAnsi="GHEA Grapalat"/>
          <w:noProof/>
          <w:lang w:val="hy-AM"/>
        </w:rPr>
        <w:t>է 6</w:t>
      </w:r>
      <w:r w:rsidR="000A79AA" w:rsidRPr="00AF55BD">
        <w:rPr>
          <w:rFonts w:ascii="GHEA Grapalat" w:eastAsia="Times New Roman" w:hAnsi="GHEA Grapalat"/>
          <w:noProof/>
          <w:lang w:val="hy-AM"/>
        </w:rPr>
        <w:t>.</w:t>
      </w:r>
      <w:r w:rsidR="00E42389" w:rsidRPr="00E22140">
        <w:rPr>
          <w:rFonts w:ascii="GHEA Grapalat" w:eastAsia="Times New Roman" w:hAnsi="GHEA Grapalat"/>
          <w:noProof/>
          <w:lang w:val="hy-AM"/>
        </w:rPr>
        <w:t>8</w:t>
      </w:r>
      <w:r w:rsidRPr="00E22140">
        <w:rPr>
          <w:rFonts w:ascii="GHEA Grapalat" w:eastAsia="Times New Roman" w:hAnsi="GHEA Grapalat"/>
          <w:noProof/>
          <w:lang w:val="hy-AM"/>
        </w:rPr>
        <w:t xml:space="preserve"> մլ</w:t>
      </w:r>
      <w:r w:rsidR="000A79AA" w:rsidRPr="00AF55BD">
        <w:rPr>
          <w:rFonts w:ascii="GHEA Grapalat" w:eastAsia="Times New Roman" w:hAnsi="GHEA Grapalat"/>
          <w:noProof/>
          <w:lang w:val="hy-AM"/>
        </w:rPr>
        <w:t>րդ</w:t>
      </w:r>
      <w:r w:rsidRPr="00E22140">
        <w:rPr>
          <w:rFonts w:ascii="GHEA Grapalat" w:eastAsia="Times New Roman" w:hAnsi="GHEA Grapalat"/>
          <w:noProof/>
          <w:lang w:val="hy-AM"/>
        </w:rPr>
        <w:t xml:space="preserve"> դրամ</w:t>
      </w:r>
      <w:r w:rsidR="000A79AA" w:rsidRPr="00AF55BD">
        <w:rPr>
          <w:rFonts w:ascii="GHEA Grapalat" w:eastAsia="Times New Roman" w:hAnsi="GHEA Grapalat"/>
          <w:noProof/>
          <w:lang w:val="hy-AM"/>
        </w:rPr>
        <w:t>՝</w:t>
      </w:r>
      <w:r w:rsidRPr="00E22140">
        <w:rPr>
          <w:rFonts w:ascii="GHEA Grapalat" w:eastAsia="Times New Roman" w:hAnsi="GHEA Grapalat"/>
          <w:noProof/>
          <w:lang w:val="hy-AM"/>
        </w:rPr>
        <w:t xml:space="preserve"> ապահովել</w:t>
      </w:r>
      <w:r w:rsidR="000A79AA" w:rsidRPr="00AF55BD">
        <w:rPr>
          <w:rFonts w:ascii="GHEA Grapalat" w:eastAsia="Times New Roman" w:hAnsi="GHEA Grapalat"/>
          <w:noProof/>
          <w:lang w:val="hy-AM"/>
        </w:rPr>
        <w:t>ով</w:t>
      </w:r>
      <w:r w:rsidRPr="00E22140">
        <w:rPr>
          <w:rFonts w:ascii="GHEA Grapalat" w:eastAsia="Times New Roman" w:hAnsi="GHEA Grapalat"/>
          <w:noProof/>
          <w:lang w:val="hy-AM"/>
        </w:rPr>
        <w:t xml:space="preserve"> ծրագր</w:t>
      </w:r>
      <w:r w:rsidR="000A79AA" w:rsidRPr="00AF55BD">
        <w:rPr>
          <w:rFonts w:ascii="GHEA Grapalat" w:eastAsia="Times New Roman" w:hAnsi="GHEA Grapalat"/>
          <w:noProof/>
          <w:lang w:val="hy-AM"/>
        </w:rPr>
        <w:t>ված ցուցանիշ</w:t>
      </w:r>
      <w:r w:rsidRPr="00E22140">
        <w:rPr>
          <w:rFonts w:ascii="GHEA Grapalat" w:eastAsia="Times New Roman" w:hAnsi="GHEA Grapalat"/>
          <w:noProof/>
          <w:lang w:val="hy-AM"/>
        </w:rPr>
        <w:t>ի</w:t>
      </w:r>
      <w:r w:rsidR="00C26ADD" w:rsidRPr="00E22140">
        <w:rPr>
          <w:rFonts w:ascii="GHEA Grapalat" w:eastAsia="Times New Roman" w:hAnsi="GHEA Grapalat"/>
          <w:noProof/>
          <w:lang w:val="hy-AM"/>
        </w:rPr>
        <w:t xml:space="preserve"> 91.2</w:t>
      </w:r>
      <w:r w:rsidR="00E42389" w:rsidRPr="00E22140">
        <w:rPr>
          <w:rFonts w:ascii="GHEA Grapalat" w:eastAsia="Times New Roman" w:hAnsi="GHEA Grapalat"/>
          <w:noProof/>
          <w:lang w:val="hy-AM"/>
        </w:rPr>
        <w:t>%</w:t>
      </w:r>
      <w:r w:rsidRPr="00E22140">
        <w:rPr>
          <w:rFonts w:ascii="GHEA Grapalat" w:eastAsia="Times New Roman" w:hAnsi="GHEA Grapalat"/>
          <w:noProof/>
          <w:lang w:val="hy-AM"/>
        </w:rPr>
        <w:t xml:space="preserve"> կատարո</w:t>
      </w:r>
      <w:r w:rsidR="000A79AA" w:rsidRPr="00AF55BD">
        <w:rPr>
          <w:rFonts w:ascii="GHEA Grapalat" w:eastAsia="Times New Roman" w:hAnsi="GHEA Grapalat"/>
          <w:noProof/>
          <w:lang w:val="hy-AM"/>
        </w:rPr>
        <w:t>ղական:</w:t>
      </w:r>
      <w:r w:rsidR="00C42BDA" w:rsidRPr="00BF074D">
        <w:rPr>
          <w:rFonts w:ascii="GHEA Grapalat" w:eastAsia="Times New Roman" w:hAnsi="GHEA Grapalat"/>
          <w:noProof/>
          <w:lang w:val="hy-AM"/>
        </w:rPr>
        <w:t xml:space="preserve"> Նշված գումարից շուրջ 6.3 մլրդ դրամն ուղղվել է Եվրասիական զարգացման բանկի, 511.4 մլն դրամը՝ Միջազգային ֆինանսական կորպորացիայի</w:t>
      </w:r>
      <w:r w:rsidR="007B54AD" w:rsidRPr="007F669F">
        <w:rPr>
          <w:rFonts w:ascii="GHEA Grapalat" w:eastAsia="Times New Roman" w:hAnsi="GHEA Grapalat"/>
          <w:noProof/>
          <w:lang w:val="hy-AM"/>
        </w:rPr>
        <w:t xml:space="preserve"> (ՄՖԿ)</w:t>
      </w:r>
      <w:r w:rsidR="00C42BDA" w:rsidRPr="00BF074D">
        <w:rPr>
          <w:rFonts w:ascii="GHEA Grapalat" w:eastAsia="Times New Roman" w:hAnsi="GHEA Grapalat"/>
          <w:noProof/>
          <w:lang w:val="hy-AM"/>
        </w:rPr>
        <w:t>, 41.5 մլն դրամը՝ Միջազգային զարգացման ընկերակցության</w:t>
      </w:r>
      <w:r w:rsidR="007B54AD" w:rsidRPr="007F669F">
        <w:rPr>
          <w:rFonts w:ascii="GHEA Grapalat" w:eastAsia="Times New Roman" w:hAnsi="GHEA Grapalat"/>
          <w:noProof/>
          <w:lang w:val="hy-AM"/>
        </w:rPr>
        <w:t xml:space="preserve"> (ՄԶԸ)</w:t>
      </w:r>
      <w:r w:rsidR="00C42BDA" w:rsidRPr="00BF074D">
        <w:rPr>
          <w:rFonts w:ascii="GHEA Grapalat" w:eastAsia="Times New Roman" w:hAnsi="GHEA Grapalat"/>
          <w:noProof/>
          <w:lang w:val="hy-AM"/>
        </w:rPr>
        <w:t xml:space="preserve"> </w:t>
      </w:r>
      <w:r w:rsidR="00121060" w:rsidRPr="00BF074D">
        <w:rPr>
          <w:rFonts w:ascii="GHEA Grapalat" w:eastAsia="Times New Roman" w:hAnsi="GHEA Grapalat"/>
          <w:noProof/>
          <w:lang w:val="hy-AM"/>
        </w:rPr>
        <w:t>կապիտալում մասնակցության ձեռքբերմանը:</w:t>
      </w:r>
      <w:r w:rsidR="00157DDC" w:rsidRPr="00E22140">
        <w:rPr>
          <w:rFonts w:ascii="GHEA Grapalat" w:eastAsia="Times New Roman" w:hAnsi="GHEA Grapalat"/>
          <w:noProof/>
          <w:lang w:val="hy-AM"/>
        </w:rPr>
        <w:t xml:space="preserve"> Շեղումը հիմնականում պայմանավորված է նրանով</w:t>
      </w:r>
      <w:r w:rsidR="00295A86" w:rsidRPr="00E22140">
        <w:rPr>
          <w:rFonts w:ascii="GHEA Grapalat" w:eastAsia="Times New Roman" w:hAnsi="GHEA Grapalat"/>
          <w:noProof/>
          <w:lang w:val="hy-AM"/>
        </w:rPr>
        <w:t xml:space="preserve">, որ </w:t>
      </w:r>
      <w:r w:rsidR="00E42389" w:rsidRPr="00E22140">
        <w:rPr>
          <w:rFonts w:ascii="GHEA Grapalat" w:eastAsia="Times New Roman" w:hAnsi="GHEA Grapalat"/>
          <w:noProof/>
          <w:lang w:val="hy-AM"/>
        </w:rPr>
        <w:t>Սևծովյան առևտրի և զարգացման բանկին Հայաստանի անդամակցության շրջանակներում առաջարկվել է 2-րդ փուլի բաժանորդագրությունը, որին Հայաստանը համաձայնել է</w:t>
      </w:r>
      <w:r w:rsidR="000A79AA" w:rsidRPr="00AF55BD">
        <w:rPr>
          <w:rFonts w:ascii="GHEA Grapalat" w:eastAsia="Times New Roman" w:hAnsi="GHEA Grapalat"/>
          <w:noProof/>
          <w:lang w:val="hy-AM"/>
        </w:rPr>
        <w:t>,</w:t>
      </w:r>
      <w:r w:rsidR="00E42389" w:rsidRPr="00E22140">
        <w:rPr>
          <w:rFonts w:ascii="GHEA Grapalat" w:eastAsia="Times New Roman" w:hAnsi="GHEA Grapalat"/>
          <w:noProof/>
          <w:lang w:val="hy-AM"/>
        </w:rPr>
        <w:t xml:space="preserve"> և դրա հիման վրա համ</w:t>
      </w:r>
      <w:r w:rsidR="004E531E" w:rsidRPr="00281A56">
        <w:rPr>
          <w:rFonts w:ascii="GHEA Grapalat" w:eastAsia="Times New Roman" w:hAnsi="GHEA Grapalat"/>
          <w:noProof/>
          <w:lang w:val="hy-AM"/>
        </w:rPr>
        <w:t>ա</w:t>
      </w:r>
      <w:r w:rsidR="00E42389" w:rsidRPr="00E22140">
        <w:rPr>
          <w:rFonts w:ascii="GHEA Grapalat" w:eastAsia="Times New Roman" w:hAnsi="GHEA Grapalat"/>
          <w:noProof/>
          <w:lang w:val="hy-AM"/>
        </w:rPr>
        <w:t>պատասխան գումար է նախատեսվել պետական բյուջեում, սակայն փաստացի վճարմ</w:t>
      </w:r>
      <w:r w:rsidR="00195F7C" w:rsidRPr="00E22140">
        <w:rPr>
          <w:rFonts w:ascii="GHEA Grapalat" w:eastAsia="Times New Roman" w:hAnsi="GHEA Grapalat"/>
          <w:noProof/>
          <w:lang w:val="hy-AM"/>
        </w:rPr>
        <w:t>ան պահանջ չի ներկայացվել</w:t>
      </w:r>
      <w:r w:rsidR="00E42389" w:rsidRPr="00E22140">
        <w:rPr>
          <w:rFonts w:ascii="GHEA Grapalat" w:eastAsia="Times New Roman" w:hAnsi="GHEA Grapalat"/>
          <w:noProof/>
          <w:lang w:val="hy-AM"/>
        </w:rPr>
        <w:t>:</w:t>
      </w:r>
      <w:r w:rsidR="008B7FF2" w:rsidRPr="007F669F">
        <w:rPr>
          <w:rFonts w:ascii="GHEA Grapalat" w:eastAsia="Times New Roman" w:hAnsi="GHEA Grapalat"/>
          <w:noProof/>
          <w:lang w:val="hy-AM"/>
        </w:rPr>
        <w:t xml:space="preserve"> Վճարումները կատարվել են ՀՀ ստանձնած հետևյալ պարտավորությունների շրջանակներում.</w:t>
      </w:r>
    </w:p>
    <w:p w14:paraId="798BAC9C" w14:textId="3187C1CC" w:rsidR="002908B6" w:rsidRDefault="001A45F2" w:rsidP="00860C94">
      <w:pPr>
        <w:pStyle w:val="ListParagraph"/>
        <w:numPr>
          <w:ilvl w:val="0"/>
          <w:numId w:val="37"/>
        </w:numPr>
        <w:tabs>
          <w:tab w:val="left" w:pos="851"/>
        </w:tabs>
        <w:spacing w:after="0" w:line="276" w:lineRule="auto"/>
        <w:ind w:left="0" w:firstLine="567"/>
        <w:jc w:val="both"/>
        <w:rPr>
          <w:rFonts w:ascii="GHEA Grapalat" w:eastAsia="Times New Roman" w:hAnsi="GHEA Grapalat"/>
          <w:noProof/>
          <w:lang w:val="hy-AM"/>
        </w:rPr>
      </w:pPr>
      <w:r w:rsidRPr="008B7FF2">
        <w:rPr>
          <w:rFonts w:ascii="GHEA Grapalat" w:eastAsia="Times New Roman" w:hAnsi="GHEA Grapalat"/>
          <w:noProof/>
          <w:lang w:val="hy-AM"/>
        </w:rPr>
        <w:t>Համաձայն 2023</w:t>
      </w:r>
      <w:r w:rsidR="009A6589" w:rsidRPr="008B7FF2">
        <w:rPr>
          <w:rFonts w:ascii="GHEA Grapalat" w:eastAsia="Times New Roman" w:hAnsi="GHEA Grapalat"/>
          <w:noProof/>
          <w:lang w:val="hy-AM"/>
        </w:rPr>
        <w:t>թ.</w:t>
      </w:r>
      <w:r w:rsidRPr="008B7FF2">
        <w:rPr>
          <w:rFonts w:ascii="GHEA Grapalat" w:eastAsia="Times New Roman" w:hAnsi="GHEA Grapalat"/>
          <w:noProof/>
          <w:lang w:val="hy-AM"/>
        </w:rPr>
        <w:t xml:space="preserve"> մարտի 24-ին ստորագրված «</w:t>
      </w:r>
      <w:r w:rsidR="009A6589" w:rsidRPr="008B7FF2">
        <w:rPr>
          <w:rFonts w:ascii="GHEA Grapalat" w:eastAsia="Times New Roman" w:hAnsi="GHEA Grapalat"/>
          <w:noProof/>
          <w:lang w:val="hy-AM"/>
        </w:rPr>
        <w:t>ՀՀ</w:t>
      </w:r>
      <w:r w:rsidRPr="008B7FF2">
        <w:rPr>
          <w:rFonts w:ascii="GHEA Grapalat" w:eastAsia="Times New Roman" w:hAnsi="GHEA Grapalat"/>
          <w:noProof/>
          <w:lang w:val="hy-AM"/>
        </w:rPr>
        <w:t xml:space="preserve"> կառավարության և </w:t>
      </w:r>
      <w:r w:rsidR="00DB6E8E" w:rsidRPr="008B7FF2">
        <w:rPr>
          <w:rFonts w:ascii="GHEA Grapalat" w:eastAsia="Times New Roman" w:hAnsi="GHEA Grapalat"/>
          <w:noProof/>
          <w:lang w:val="hy-AM"/>
        </w:rPr>
        <w:t>ՌԴ</w:t>
      </w:r>
      <w:r w:rsidRPr="008B7FF2">
        <w:rPr>
          <w:rFonts w:ascii="GHEA Grapalat" w:eastAsia="Times New Roman" w:hAnsi="GHEA Grapalat"/>
          <w:noProof/>
          <w:lang w:val="hy-AM"/>
        </w:rPr>
        <w:t xml:space="preserve"> կառավարության միջև Եվրասիական զարգացման բանկի վճարված կանոնադրական կապիտալում </w:t>
      </w:r>
      <w:r w:rsidR="00DB6E8E" w:rsidRPr="008B7FF2">
        <w:rPr>
          <w:rFonts w:ascii="GHEA Grapalat" w:eastAsia="Times New Roman" w:hAnsi="GHEA Grapalat"/>
          <w:noProof/>
          <w:lang w:val="hy-AM"/>
        </w:rPr>
        <w:t xml:space="preserve">ՌԴ </w:t>
      </w:r>
      <w:r w:rsidRPr="008B7FF2">
        <w:rPr>
          <w:rFonts w:ascii="GHEA Grapalat" w:eastAsia="Times New Roman" w:hAnsi="GHEA Grapalat"/>
          <w:noProof/>
          <w:lang w:val="hy-AM"/>
        </w:rPr>
        <w:t>մասնաբաժնի մասի առուվաճառքի մասին» համաձայնագրի</w:t>
      </w:r>
      <w:r w:rsidR="00DB6E8E" w:rsidRPr="008B7FF2">
        <w:rPr>
          <w:rFonts w:ascii="GHEA Grapalat" w:eastAsia="Times New Roman" w:hAnsi="GHEA Grapalat"/>
          <w:noProof/>
          <w:lang w:val="hy-AM"/>
        </w:rPr>
        <w:t>՝</w:t>
      </w:r>
      <w:r w:rsidRPr="008B7FF2">
        <w:rPr>
          <w:rFonts w:ascii="GHEA Grapalat" w:eastAsia="Times New Roman" w:hAnsi="GHEA Grapalat"/>
          <w:noProof/>
          <w:lang w:val="hy-AM"/>
        </w:rPr>
        <w:t xml:space="preserve"> ռուսական կողմը պարտավորվել է ապահովել ԵԶԲ-ում ՌԴ մասնաբաժնի (64 մլն ԱՄՆ դոլար նոմինալ արժեքով) փոխանցումը ՀՀ սեփականությանը, իսկ հայկական կողմը պարտավորվել է ապահովել ՀՀ կողմից մասնակցության մասնաբաժնի ընդունումը և վճարել մասնակցության մասնաբաժնի </w:t>
      </w:r>
      <w:r w:rsidR="00DB6E8E" w:rsidRPr="008B7FF2">
        <w:rPr>
          <w:rFonts w:ascii="GHEA Grapalat" w:eastAsia="Times New Roman" w:hAnsi="GHEA Grapalat"/>
          <w:noProof/>
          <w:lang w:val="hy-AM"/>
        </w:rPr>
        <w:t xml:space="preserve">անվանական </w:t>
      </w:r>
      <w:r w:rsidRPr="008B7FF2">
        <w:rPr>
          <w:rFonts w:ascii="GHEA Grapalat" w:eastAsia="Times New Roman" w:hAnsi="GHEA Grapalat"/>
          <w:noProof/>
          <w:lang w:val="hy-AM"/>
        </w:rPr>
        <w:t>արժեքը: Նշված համաձայնագրի պահանջների ապահովման նպատակով 2024</w:t>
      </w:r>
      <w:r w:rsidR="009A6589" w:rsidRPr="008B7FF2">
        <w:rPr>
          <w:rFonts w:ascii="GHEA Grapalat" w:eastAsia="Times New Roman" w:hAnsi="GHEA Grapalat"/>
          <w:noProof/>
          <w:lang w:val="hy-AM"/>
        </w:rPr>
        <w:t>թ.</w:t>
      </w:r>
      <w:r w:rsidRPr="008B7FF2">
        <w:rPr>
          <w:rFonts w:ascii="GHEA Grapalat" w:eastAsia="Times New Roman" w:hAnsi="GHEA Grapalat"/>
          <w:noProof/>
          <w:lang w:val="hy-AM"/>
        </w:rPr>
        <w:t xml:space="preserve"> սեպտեմբերի 2-ին </w:t>
      </w:r>
      <w:r w:rsidR="00860C94" w:rsidRPr="008B7FF2">
        <w:rPr>
          <w:rFonts w:ascii="GHEA Grapalat" w:eastAsia="Times New Roman" w:hAnsi="GHEA Grapalat"/>
          <w:noProof/>
          <w:lang w:val="hy-AM"/>
        </w:rPr>
        <w:t>ԵԶԲ-ին</w:t>
      </w:r>
      <w:r w:rsidRPr="008B7FF2">
        <w:rPr>
          <w:rFonts w:ascii="GHEA Grapalat" w:eastAsia="Times New Roman" w:hAnsi="GHEA Grapalat"/>
          <w:noProof/>
          <w:lang w:val="hy-AM"/>
        </w:rPr>
        <w:t xml:space="preserve"> է փոխանցվել 16 մլն ԱՄՆ դ</w:t>
      </w:r>
      <w:r w:rsidR="007F669F">
        <w:rPr>
          <w:rFonts w:ascii="GHEA Grapalat" w:eastAsia="Times New Roman" w:hAnsi="GHEA Grapalat"/>
          <w:noProof/>
          <w:lang w:val="hy-AM"/>
        </w:rPr>
        <w:t>ոլարին համարժեք ռուսական ռուբլի,</w:t>
      </w:r>
    </w:p>
    <w:p w14:paraId="7594AC96" w14:textId="242780D7" w:rsidR="008B7FF2" w:rsidRPr="008B7FF2" w:rsidRDefault="008B7FF2" w:rsidP="008B7FF2">
      <w:pPr>
        <w:pStyle w:val="ListParagraph"/>
        <w:numPr>
          <w:ilvl w:val="0"/>
          <w:numId w:val="37"/>
        </w:numPr>
        <w:tabs>
          <w:tab w:val="left" w:pos="851"/>
        </w:tabs>
        <w:spacing w:after="0" w:line="276" w:lineRule="auto"/>
        <w:ind w:left="0" w:firstLine="567"/>
        <w:jc w:val="both"/>
        <w:rPr>
          <w:rFonts w:ascii="GHEA Grapalat" w:eastAsia="Times New Roman" w:hAnsi="GHEA Grapalat"/>
          <w:noProof/>
          <w:lang w:val="hy-AM"/>
        </w:rPr>
      </w:pPr>
      <w:r w:rsidRPr="008B7FF2">
        <w:rPr>
          <w:rFonts w:ascii="GHEA Grapalat" w:eastAsia="Times New Roman" w:hAnsi="GHEA Grapalat"/>
          <w:noProof/>
          <w:lang w:val="hy-AM"/>
        </w:rPr>
        <w:t xml:space="preserve">ՀՀ կառավարությունը հավանություն է տվել </w:t>
      </w:r>
      <w:r w:rsidR="007B54AD" w:rsidRPr="007F669F">
        <w:rPr>
          <w:rFonts w:ascii="GHEA Grapalat" w:eastAsia="Times New Roman" w:hAnsi="GHEA Grapalat"/>
          <w:noProof/>
          <w:lang w:val="hy-AM"/>
        </w:rPr>
        <w:t>ՄՖԿ</w:t>
      </w:r>
      <w:r w:rsidRPr="008B7FF2">
        <w:rPr>
          <w:rFonts w:ascii="GHEA Grapalat" w:eastAsia="Times New Roman" w:hAnsi="GHEA Grapalat"/>
          <w:noProof/>
          <w:lang w:val="hy-AM"/>
        </w:rPr>
        <w:t xml:space="preserve"> 2018թ. ընդհանուր և ընտրողական կապիտալի ավելացման շրջանակներում ՀՀ լրացուցիչ բաժանորդագրությանը, որի արդյունքում ստանձնված պարտավորությունների կատարման նպատակով 2024թ.</w:t>
      </w:r>
      <w:r w:rsidR="007F669F">
        <w:rPr>
          <w:rFonts w:ascii="GHEA Grapalat" w:eastAsia="Times New Roman" w:hAnsi="GHEA Grapalat"/>
          <w:noProof/>
          <w:lang w:val="hy-AM"/>
        </w:rPr>
        <w:t xml:space="preserve"> փոխանցվել է 1.3 մլն ԱՄՆ դոլար,</w:t>
      </w:r>
    </w:p>
    <w:p w14:paraId="49153D79" w14:textId="52A1B5F6" w:rsidR="008B7FF2" w:rsidRPr="008B7FF2" w:rsidRDefault="008B7FF2" w:rsidP="008B7FF2">
      <w:pPr>
        <w:pStyle w:val="ListParagraph"/>
        <w:numPr>
          <w:ilvl w:val="0"/>
          <w:numId w:val="37"/>
        </w:numPr>
        <w:tabs>
          <w:tab w:val="left" w:pos="851"/>
        </w:tabs>
        <w:spacing w:after="0" w:line="276" w:lineRule="auto"/>
        <w:ind w:left="0" w:firstLine="567"/>
        <w:jc w:val="both"/>
        <w:rPr>
          <w:rFonts w:ascii="GHEA Grapalat" w:eastAsia="Times New Roman" w:hAnsi="GHEA Grapalat"/>
          <w:noProof/>
          <w:lang w:val="hy-AM"/>
        </w:rPr>
      </w:pPr>
      <w:r w:rsidRPr="008B7FF2">
        <w:rPr>
          <w:rFonts w:ascii="GHEA Grapalat" w:eastAsia="Times New Roman" w:hAnsi="GHEA Grapalat"/>
          <w:noProof/>
          <w:lang w:val="hy-AM"/>
        </w:rPr>
        <w:lastRenderedPageBreak/>
        <w:t xml:space="preserve">Հայաստանն իր համերաշխությունն է հայտնել աղքատության դեմ պայքարի ՀԲ քաղաքականությանը՝ աջակցելով բանկի երկու հիմնական նպատակների («Մինչև 2030թ. ծայրահեղ աղքատության կրճատում» և «Նպաստել երկրների ընդհանուր բարեկեցությանը և բարգավաճմանը») իրագործմանը, որի շրջանակներում մասնակցել է ՄԶԸ ռեսուրսների համալրմանը` հանդես գալով որպես ՄԶԸ դոնոր: ՄԶԸ ռեսուրսների համալրմանն ուղղված ՀՀ ներդրումը կազմել է 700,000 հատուկ փոխառության իրավունք (շուրջ 1 մլն ԱՄՆ դոլար): Վերջինս ձևակերպվել է մուրհակ տրամադրելու եղանակով, որը կանխիկացվում է ըստ սահմանված ժամանակացույցի: </w:t>
      </w:r>
    </w:p>
    <w:sectPr w:rsidR="008B7FF2" w:rsidRPr="008B7FF2" w:rsidSect="00F43BAD">
      <w:footerReference w:type="default" r:id="rId9"/>
      <w:pgSz w:w="11906" w:h="16838"/>
      <w:pgMar w:top="1134" w:right="567" w:bottom="567" w:left="1134" w:header="567" w:footer="454" w:gutter="0"/>
      <w:pgNumType w:start="2286"/>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3D4D4" w14:textId="77777777" w:rsidR="00D972BE" w:rsidRDefault="00D972BE" w:rsidP="00041464">
      <w:pPr>
        <w:spacing w:after="0" w:line="240" w:lineRule="auto"/>
      </w:pPr>
      <w:r>
        <w:separator/>
      </w:r>
    </w:p>
  </w:endnote>
  <w:endnote w:type="continuationSeparator" w:id="0">
    <w:p w14:paraId="23334A89" w14:textId="77777777" w:rsidR="00D972BE" w:rsidRDefault="00D972BE"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296684"/>
      <w:docPartObj>
        <w:docPartGallery w:val="Page Numbers (Bottom of Page)"/>
        <w:docPartUnique/>
      </w:docPartObj>
    </w:sdtPr>
    <w:sdtEndPr>
      <w:rPr>
        <w:rFonts w:ascii="GHEA Grapalat" w:hAnsi="GHEA Grapalat"/>
        <w:noProof/>
      </w:rPr>
    </w:sdtEndPr>
    <w:sdtContent>
      <w:p w14:paraId="353AF60E" w14:textId="3A69035E" w:rsidR="00AA51CF" w:rsidRPr="004E5079" w:rsidRDefault="00AA51CF" w:rsidP="00FF55B0">
        <w:pPr>
          <w:pStyle w:val="Footer"/>
          <w:jc w:val="right"/>
          <w:rPr>
            <w:rFonts w:ascii="GHEA Grapalat" w:hAnsi="GHEA Grapalat"/>
          </w:rPr>
        </w:pPr>
        <w:r w:rsidRPr="004E5079">
          <w:rPr>
            <w:rFonts w:ascii="GHEA Grapalat" w:hAnsi="GHEA Grapalat"/>
          </w:rPr>
          <w:fldChar w:fldCharType="begin"/>
        </w:r>
        <w:r w:rsidRPr="004E5079">
          <w:rPr>
            <w:rFonts w:ascii="GHEA Grapalat" w:hAnsi="GHEA Grapalat"/>
          </w:rPr>
          <w:instrText xml:space="preserve"> PAGE   \* MERGEFORMAT </w:instrText>
        </w:r>
        <w:r w:rsidRPr="004E5079">
          <w:rPr>
            <w:rFonts w:ascii="GHEA Grapalat" w:hAnsi="GHEA Grapalat"/>
          </w:rPr>
          <w:fldChar w:fldCharType="separate"/>
        </w:r>
        <w:r w:rsidR="00281A56">
          <w:rPr>
            <w:rFonts w:ascii="GHEA Grapalat" w:hAnsi="GHEA Grapalat"/>
            <w:noProof/>
          </w:rPr>
          <w:t>2291</w:t>
        </w:r>
        <w:r w:rsidRPr="004E5079">
          <w:rPr>
            <w:rFonts w:ascii="GHEA Grapalat" w:hAnsi="GHEA Grapalat"/>
            <w:noProof/>
          </w:rPr>
          <w:fldChar w:fldCharType="end"/>
        </w:r>
      </w:p>
    </w:sdtContent>
  </w:sdt>
  <w:p w14:paraId="66C72758" w14:textId="77777777" w:rsidR="00AA51CF" w:rsidRDefault="00AA51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05A51" w14:textId="77777777" w:rsidR="00D972BE" w:rsidRDefault="00D972BE" w:rsidP="00041464">
      <w:pPr>
        <w:spacing w:after="0" w:line="240" w:lineRule="auto"/>
      </w:pPr>
      <w:r>
        <w:separator/>
      </w:r>
    </w:p>
  </w:footnote>
  <w:footnote w:type="continuationSeparator" w:id="0">
    <w:p w14:paraId="059D35F8" w14:textId="77777777" w:rsidR="00D972BE" w:rsidRDefault="00D972BE" w:rsidP="00041464">
      <w:pPr>
        <w:spacing w:after="0" w:line="240" w:lineRule="auto"/>
      </w:pPr>
      <w:r>
        <w:continuationSeparator/>
      </w:r>
    </w:p>
  </w:footnote>
  <w:footnote w:id="1">
    <w:p w14:paraId="348E1DCD" w14:textId="422B1722" w:rsidR="004B0F7B" w:rsidRPr="00BF074D" w:rsidRDefault="004B0F7B" w:rsidP="00133AF5">
      <w:pPr>
        <w:pStyle w:val="FootnoteText"/>
        <w:jc w:val="both"/>
        <w:rPr>
          <w:rFonts w:ascii="GHEA Grapalat" w:hAnsi="GHEA Grapalat"/>
          <w:sz w:val="18"/>
          <w:szCs w:val="18"/>
          <w:lang w:val="en-US"/>
        </w:rPr>
      </w:pPr>
      <w:r w:rsidRPr="00635D0C">
        <w:rPr>
          <w:rStyle w:val="FootnoteReference"/>
          <w:rFonts w:ascii="GHEA Grapalat" w:hAnsi="GHEA Grapalat"/>
        </w:rPr>
        <w:footnoteRef/>
      </w:r>
      <w:r w:rsidRPr="00635D0C">
        <w:rPr>
          <w:rFonts w:ascii="GHEA Grapalat" w:hAnsi="GHEA Grapalat"/>
        </w:rPr>
        <w:t xml:space="preserve"> </w:t>
      </w:r>
      <w:r w:rsidRPr="00BF074D">
        <w:rPr>
          <w:rFonts w:ascii="GHEA Grapalat" w:hAnsi="GHEA Grapalat"/>
          <w:sz w:val="18"/>
          <w:szCs w:val="18"/>
          <w:lang w:val="en-US"/>
        </w:rPr>
        <w:t xml:space="preserve">2024թ. </w:t>
      </w:r>
      <w:proofErr w:type="spellStart"/>
      <w:r w:rsidRPr="00BF074D">
        <w:rPr>
          <w:rFonts w:ascii="GHEA Grapalat" w:hAnsi="GHEA Grapalat"/>
          <w:sz w:val="18"/>
          <w:szCs w:val="18"/>
          <w:lang w:val="en-US"/>
        </w:rPr>
        <w:t>հարկային</w:t>
      </w:r>
      <w:proofErr w:type="spellEnd"/>
      <w:r w:rsidR="00370E9F" w:rsidRPr="00BF074D">
        <w:rPr>
          <w:rFonts w:ascii="GHEA Grapalat" w:hAnsi="GHEA Grapalat"/>
          <w:sz w:val="18"/>
          <w:szCs w:val="18"/>
          <w:lang w:val="en-US"/>
        </w:rPr>
        <w:t>,</w:t>
      </w:r>
      <w:r w:rsidR="00DF63DF" w:rsidRPr="00BF074D">
        <w:rPr>
          <w:rFonts w:ascii="GHEA Grapalat" w:hAnsi="GHEA Grapalat"/>
          <w:sz w:val="18"/>
          <w:szCs w:val="18"/>
          <w:lang w:val="en-US"/>
        </w:rPr>
        <w:t xml:space="preserve"> </w:t>
      </w:r>
      <w:proofErr w:type="spellStart"/>
      <w:r w:rsidR="00DF63DF" w:rsidRPr="00BF074D">
        <w:rPr>
          <w:rFonts w:ascii="GHEA Grapalat" w:hAnsi="GHEA Grapalat"/>
          <w:sz w:val="18"/>
          <w:szCs w:val="18"/>
          <w:lang w:val="en-US"/>
        </w:rPr>
        <w:t>բյուջեների</w:t>
      </w:r>
      <w:proofErr w:type="spellEnd"/>
      <w:r w:rsidR="00DF63DF" w:rsidRPr="00BF074D">
        <w:rPr>
          <w:rFonts w:ascii="GHEA Grapalat" w:hAnsi="GHEA Grapalat"/>
          <w:sz w:val="18"/>
          <w:szCs w:val="18"/>
          <w:lang w:val="en-US"/>
        </w:rPr>
        <w:t xml:space="preserve"> </w:t>
      </w:r>
      <w:proofErr w:type="spellStart"/>
      <w:r w:rsidR="00DF63DF" w:rsidRPr="00BF074D">
        <w:rPr>
          <w:rFonts w:ascii="GHEA Grapalat" w:hAnsi="GHEA Grapalat"/>
          <w:sz w:val="18"/>
          <w:szCs w:val="18"/>
          <w:lang w:val="en-US"/>
        </w:rPr>
        <w:t>կազմման</w:t>
      </w:r>
      <w:proofErr w:type="spellEnd"/>
      <w:r w:rsidR="00370E9F" w:rsidRPr="00BF074D">
        <w:rPr>
          <w:rFonts w:ascii="GHEA Grapalat" w:hAnsi="GHEA Grapalat"/>
          <w:sz w:val="18"/>
          <w:szCs w:val="18"/>
          <w:lang w:val="en-US"/>
        </w:rPr>
        <w:t xml:space="preserve"> և </w:t>
      </w:r>
      <w:proofErr w:type="spellStart"/>
      <w:r w:rsidR="00370E9F" w:rsidRPr="00BF074D">
        <w:rPr>
          <w:rFonts w:ascii="GHEA Grapalat" w:hAnsi="GHEA Grapalat"/>
          <w:sz w:val="18"/>
          <w:szCs w:val="18"/>
          <w:lang w:val="en-US"/>
        </w:rPr>
        <w:t>պետական</w:t>
      </w:r>
      <w:proofErr w:type="spellEnd"/>
      <w:r w:rsidR="00370E9F" w:rsidRPr="00BF074D">
        <w:rPr>
          <w:rFonts w:ascii="GHEA Grapalat" w:hAnsi="GHEA Grapalat"/>
          <w:sz w:val="18"/>
          <w:szCs w:val="18"/>
          <w:lang w:val="en-US"/>
        </w:rPr>
        <w:t xml:space="preserve"> </w:t>
      </w:r>
      <w:proofErr w:type="spellStart"/>
      <w:r w:rsidR="00370E9F" w:rsidRPr="00BF074D">
        <w:rPr>
          <w:rFonts w:ascii="GHEA Grapalat" w:hAnsi="GHEA Grapalat"/>
          <w:sz w:val="18"/>
          <w:szCs w:val="18"/>
          <w:lang w:val="en-US"/>
        </w:rPr>
        <w:t>պարտքի</w:t>
      </w:r>
      <w:proofErr w:type="spellEnd"/>
      <w:r w:rsidR="00370E9F" w:rsidRPr="00BF074D">
        <w:rPr>
          <w:rFonts w:ascii="GHEA Grapalat" w:hAnsi="GHEA Grapalat"/>
          <w:sz w:val="18"/>
          <w:szCs w:val="18"/>
          <w:lang w:val="en-US"/>
        </w:rPr>
        <w:t xml:space="preserve"> </w:t>
      </w:r>
      <w:proofErr w:type="spellStart"/>
      <w:r w:rsidR="00370E9F" w:rsidRPr="00BF074D">
        <w:rPr>
          <w:rFonts w:ascii="GHEA Grapalat" w:hAnsi="GHEA Grapalat"/>
          <w:sz w:val="18"/>
          <w:szCs w:val="18"/>
          <w:lang w:val="en-US"/>
        </w:rPr>
        <w:t>կառավարման</w:t>
      </w:r>
      <w:proofErr w:type="spellEnd"/>
      <w:r w:rsidR="00DF63DF" w:rsidRPr="00BF074D">
        <w:rPr>
          <w:rFonts w:ascii="GHEA Grapalat" w:hAnsi="GHEA Grapalat"/>
          <w:sz w:val="18"/>
          <w:szCs w:val="18"/>
          <w:lang w:val="en-US"/>
        </w:rPr>
        <w:t xml:space="preserve"> </w:t>
      </w:r>
      <w:proofErr w:type="spellStart"/>
      <w:r w:rsidR="00DF63DF" w:rsidRPr="00BF074D">
        <w:rPr>
          <w:rFonts w:ascii="GHEA Grapalat" w:hAnsi="GHEA Grapalat"/>
          <w:sz w:val="18"/>
          <w:szCs w:val="18"/>
          <w:lang w:val="en-US"/>
        </w:rPr>
        <w:t>բնագավառ</w:t>
      </w:r>
      <w:r w:rsidR="00370E9F" w:rsidRPr="00BF074D">
        <w:rPr>
          <w:rFonts w:ascii="GHEA Grapalat" w:hAnsi="GHEA Grapalat"/>
          <w:sz w:val="18"/>
          <w:szCs w:val="18"/>
          <w:lang w:val="en-US"/>
        </w:rPr>
        <w:t>ներում</w:t>
      </w:r>
      <w:proofErr w:type="spellEnd"/>
      <w:r w:rsidR="00370E9F" w:rsidRPr="00BF074D">
        <w:rPr>
          <w:rFonts w:ascii="GHEA Grapalat" w:hAnsi="GHEA Grapalat"/>
          <w:sz w:val="18"/>
          <w:szCs w:val="18"/>
          <w:lang w:val="en-US"/>
        </w:rPr>
        <w:t xml:space="preserve"> </w:t>
      </w:r>
      <w:proofErr w:type="spellStart"/>
      <w:r w:rsidR="00370E9F" w:rsidRPr="00BF074D">
        <w:rPr>
          <w:rFonts w:ascii="GHEA Grapalat" w:hAnsi="GHEA Grapalat"/>
          <w:sz w:val="18"/>
          <w:szCs w:val="18"/>
          <w:lang w:val="en-US"/>
        </w:rPr>
        <w:t>իրականացված</w:t>
      </w:r>
      <w:proofErr w:type="spellEnd"/>
      <w:r w:rsidRPr="00BF074D">
        <w:rPr>
          <w:rFonts w:ascii="GHEA Grapalat" w:hAnsi="GHEA Grapalat"/>
          <w:sz w:val="18"/>
          <w:szCs w:val="18"/>
          <w:lang w:val="en-US"/>
        </w:rPr>
        <w:t xml:space="preserve"> </w:t>
      </w:r>
      <w:proofErr w:type="spellStart"/>
      <w:r w:rsidRPr="00BF074D">
        <w:rPr>
          <w:rFonts w:ascii="GHEA Grapalat" w:hAnsi="GHEA Grapalat"/>
          <w:sz w:val="18"/>
          <w:szCs w:val="18"/>
          <w:lang w:val="en-US"/>
        </w:rPr>
        <w:t>քաղաքականությ</w:t>
      </w:r>
      <w:r w:rsidR="00DF63DF" w:rsidRPr="00BF074D">
        <w:rPr>
          <w:rFonts w:ascii="GHEA Grapalat" w:hAnsi="GHEA Grapalat"/>
          <w:sz w:val="18"/>
          <w:szCs w:val="18"/>
          <w:lang w:val="en-US"/>
        </w:rPr>
        <w:t>ունների</w:t>
      </w:r>
      <w:proofErr w:type="spellEnd"/>
      <w:r w:rsidRPr="00BF074D">
        <w:rPr>
          <w:rFonts w:ascii="GHEA Grapalat" w:hAnsi="GHEA Grapalat"/>
          <w:sz w:val="18"/>
          <w:szCs w:val="18"/>
          <w:lang w:val="en-US"/>
        </w:rPr>
        <w:t xml:space="preserve"> </w:t>
      </w:r>
      <w:proofErr w:type="spellStart"/>
      <w:r w:rsidRPr="00BF074D">
        <w:rPr>
          <w:rFonts w:ascii="GHEA Grapalat" w:hAnsi="GHEA Grapalat"/>
          <w:sz w:val="18"/>
          <w:szCs w:val="18"/>
          <w:lang w:val="en-US"/>
        </w:rPr>
        <w:t>մանրամասները</w:t>
      </w:r>
      <w:proofErr w:type="spellEnd"/>
      <w:r w:rsidRPr="00BF074D">
        <w:rPr>
          <w:rFonts w:ascii="GHEA Grapalat" w:hAnsi="GHEA Grapalat"/>
          <w:sz w:val="18"/>
          <w:szCs w:val="18"/>
          <w:lang w:val="en-US"/>
        </w:rPr>
        <w:t xml:space="preserve"> </w:t>
      </w:r>
      <w:proofErr w:type="spellStart"/>
      <w:r w:rsidRPr="00BF074D">
        <w:rPr>
          <w:rFonts w:ascii="GHEA Grapalat" w:hAnsi="GHEA Grapalat"/>
          <w:sz w:val="18"/>
          <w:szCs w:val="18"/>
          <w:lang w:val="en-US"/>
        </w:rPr>
        <w:t>ներկայացված</w:t>
      </w:r>
      <w:proofErr w:type="spellEnd"/>
      <w:r w:rsidRPr="00BF074D">
        <w:rPr>
          <w:rFonts w:ascii="GHEA Grapalat" w:hAnsi="GHEA Grapalat"/>
          <w:sz w:val="18"/>
          <w:szCs w:val="18"/>
          <w:lang w:val="en-US"/>
        </w:rPr>
        <w:t xml:space="preserve"> </w:t>
      </w:r>
      <w:proofErr w:type="spellStart"/>
      <w:r w:rsidRPr="00BF074D">
        <w:rPr>
          <w:rFonts w:ascii="GHEA Grapalat" w:hAnsi="GHEA Grapalat"/>
          <w:sz w:val="18"/>
          <w:szCs w:val="18"/>
          <w:lang w:val="en-US"/>
        </w:rPr>
        <w:t>են</w:t>
      </w:r>
      <w:proofErr w:type="spellEnd"/>
      <w:r w:rsidRPr="00BF074D">
        <w:rPr>
          <w:rFonts w:ascii="GHEA Grapalat" w:hAnsi="GHEA Grapalat"/>
          <w:sz w:val="18"/>
          <w:szCs w:val="18"/>
          <w:lang w:val="en-US"/>
        </w:rPr>
        <w:t xml:space="preserve"> </w:t>
      </w:r>
      <w:proofErr w:type="spellStart"/>
      <w:r w:rsidRPr="00BF074D">
        <w:rPr>
          <w:rFonts w:ascii="GHEA Grapalat" w:hAnsi="GHEA Grapalat"/>
          <w:sz w:val="18"/>
          <w:szCs w:val="18"/>
          <w:lang w:val="en-US"/>
        </w:rPr>
        <w:t>հաշվետվության</w:t>
      </w:r>
      <w:proofErr w:type="spellEnd"/>
      <w:r w:rsidRPr="00BF074D">
        <w:rPr>
          <w:rFonts w:ascii="GHEA Grapalat" w:hAnsi="GHEA Grapalat"/>
          <w:sz w:val="18"/>
          <w:szCs w:val="18"/>
          <w:lang w:val="en-US"/>
        </w:rPr>
        <w:t xml:space="preserve"> </w:t>
      </w:r>
      <w:r w:rsidR="00635D0C" w:rsidRPr="00BF074D">
        <w:rPr>
          <w:rFonts w:ascii="GHEA Grapalat" w:hAnsi="GHEA Grapalat"/>
          <w:sz w:val="18"/>
          <w:szCs w:val="18"/>
          <w:lang w:val="en-US"/>
        </w:rPr>
        <w:t>«</w:t>
      </w:r>
      <w:proofErr w:type="spellStart"/>
      <w:r w:rsidR="00635D0C" w:rsidRPr="00BF074D">
        <w:rPr>
          <w:rFonts w:ascii="GHEA Grapalat" w:hAnsi="GHEA Grapalat"/>
          <w:sz w:val="18"/>
          <w:szCs w:val="18"/>
          <w:lang w:val="en-US"/>
        </w:rPr>
        <w:t>Հարկաբյուջետային</w:t>
      </w:r>
      <w:proofErr w:type="spellEnd"/>
      <w:r w:rsidR="00635D0C" w:rsidRPr="00BF074D">
        <w:rPr>
          <w:rFonts w:ascii="GHEA Grapalat" w:hAnsi="GHEA Grapalat"/>
          <w:sz w:val="18"/>
          <w:szCs w:val="18"/>
          <w:lang w:val="en-US"/>
        </w:rPr>
        <w:t xml:space="preserve"> </w:t>
      </w:r>
      <w:proofErr w:type="spellStart"/>
      <w:r w:rsidR="00635D0C" w:rsidRPr="00BF074D">
        <w:rPr>
          <w:rFonts w:ascii="GHEA Grapalat" w:hAnsi="GHEA Grapalat"/>
          <w:sz w:val="18"/>
          <w:szCs w:val="18"/>
          <w:lang w:val="en-US"/>
        </w:rPr>
        <w:t>քաղաքականություն</w:t>
      </w:r>
      <w:proofErr w:type="spellEnd"/>
      <w:r w:rsidR="00635D0C" w:rsidRPr="00BF074D">
        <w:rPr>
          <w:rFonts w:ascii="GHEA Grapalat" w:hAnsi="GHEA Grapalat"/>
          <w:sz w:val="18"/>
          <w:szCs w:val="18"/>
          <w:lang w:val="en-US"/>
        </w:rPr>
        <w:t xml:space="preserve">» </w:t>
      </w:r>
      <w:proofErr w:type="spellStart"/>
      <w:r w:rsidR="00635D0C" w:rsidRPr="00BF074D">
        <w:rPr>
          <w:rFonts w:ascii="GHEA Grapalat" w:hAnsi="GHEA Grapalat"/>
          <w:sz w:val="18"/>
          <w:szCs w:val="18"/>
          <w:lang w:val="en-US"/>
        </w:rPr>
        <w:t>բաժնում</w:t>
      </w:r>
      <w:proofErr w:type="spellEnd"/>
      <w:r w:rsidR="00635D0C" w:rsidRPr="00BF074D">
        <w:rPr>
          <w:rFonts w:ascii="GHEA Grapalat" w:hAnsi="GHEA Grapalat"/>
          <w:sz w:val="18"/>
          <w:szCs w:val="18"/>
          <w:lang w:val="en-US"/>
        </w:rPr>
        <w:t>:</w:t>
      </w:r>
    </w:p>
  </w:footnote>
  <w:footnote w:id="2">
    <w:p w14:paraId="45C3489D" w14:textId="41E2F82B" w:rsidR="00915242" w:rsidRPr="005A763B" w:rsidRDefault="00915242" w:rsidP="0073379E">
      <w:pPr>
        <w:pStyle w:val="FootnoteText"/>
        <w:jc w:val="both"/>
        <w:rPr>
          <w:rFonts w:ascii="GHEA Grapalat" w:hAnsi="GHEA Grapalat"/>
          <w:sz w:val="18"/>
          <w:szCs w:val="18"/>
          <w:lang w:val="hy-AM"/>
        </w:rPr>
      </w:pPr>
      <w:r w:rsidRPr="000C0CA8">
        <w:rPr>
          <w:rStyle w:val="FootnoteReference"/>
          <w:rFonts w:ascii="GHEA Grapalat" w:hAnsi="GHEA Grapalat"/>
        </w:rPr>
        <w:footnoteRef/>
      </w:r>
      <w:r w:rsidRPr="000C0CA8">
        <w:rPr>
          <w:rFonts w:ascii="GHEA Grapalat" w:hAnsi="GHEA Grapalat"/>
          <w:lang w:val="hy-AM"/>
        </w:rPr>
        <w:t xml:space="preserve"> </w:t>
      </w:r>
      <w:r w:rsidRPr="005A763B">
        <w:rPr>
          <w:rFonts w:ascii="GHEA Grapalat" w:hAnsi="GHEA Grapalat"/>
          <w:sz w:val="18"/>
          <w:szCs w:val="18"/>
          <w:lang w:val="hy-AM"/>
        </w:rPr>
        <w:t>Պարտքի սպասարկման ծախսերի մանրամասն վերլուծությունը ներկայացված է պետական բյուջեի ծախսերի տնտեսագիտական դասակարգման վերլուծության բաժնում: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14E"/>
    <w:multiLevelType w:val="hybridMultilevel"/>
    <w:tmpl w:val="19CE591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A144504"/>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354859"/>
    <w:multiLevelType w:val="hybridMultilevel"/>
    <w:tmpl w:val="5FEC646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AE94E9C"/>
    <w:multiLevelType w:val="hybridMultilevel"/>
    <w:tmpl w:val="0F64DA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241383"/>
    <w:multiLevelType w:val="hybridMultilevel"/>
    <w:tmpl w:val="5F04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24D67"/>
    <w:multiLevelType w:val="hybridMultilevel"/>
    <w:tmpl w:val="53C6245C"/>
    <w:lvl w:ilvl="0" w:tplc="FFFFFFFF">
      <w:start w:val="2019"/>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DB26E1C2">
      <w:start w:val="80"/>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8B6FD1"/>
    <w:multiLevelType w:val="hybridMultilevel"/>
    <w:tmpl w:val="FEF6B8B6"/>
    <w:lvl w:ilvl="0" w:tplc="DB26E1C2">
      <w:start w:val="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971839"/>
    <w:multiLevelType w:val="hybridMultilevel"/>
    <w:tmpl w:val="E27ADE12"/>
    <w:lvl w:ilvl="0" w:tplc="D2547D94">
      <w:start w:val="1"/>
      <w:numFmt w:val="bullet"/>
      <w:lvlText w:val="•"/>
      <w:lvlJc w:val="left"/>
      <w:pPr>
        <w:tabs>
          <w:tab w:val="num" w:pos="720"/>
        </w:tabs>
        <w:ind w:left="720" w:hanging="360"/>
      </w:pPr>
      <w:rPr>
        <w:rFonts w:ascii="Times New Roman" w:hAnsi="Times New Roman" w:hint="default"/>
      </w:rPr>
    </w:lvl>
    <w:lvl w:ilvl="1" w:tplc="2E90CEE0" w:tentative="1">
      <w:start w:val="1"/>
      <w:numFmt w:val="bullet"/>
      <w:lvlText w:val="•"/>
      <w:lvlJc w:val="left"/>
      <w:pPr>
        <w:tabs>
          <w:tab w:val="num" w:pos="1440"/>
        </w:tabs>
        <w:ind w:left="1440" w:hanging="360"/>
      </w:pPr>
      <w:rPr>
        <w:rFonts w:ascii="Times New Roman" w:hAnsi="Times New Roman" w:hint="default"/>
      </w:rPr>
    </w:lvl>
    <w:lvl w:ilvl="2" w:tplc="08FCF69E" w:tentative="1">
      <w:start w:val="1"/>
      <w:numFmt w:val="bullet"/>
      <w:lvlText w:val="•"/>
      <w:lvlJc w:val="left"/>
      <w:pPr>
        <w:tabs>
          <w:tab w:val="num" w:pos="2160"/>
        </w:tabs>
        <w:ind w:left="2160" w:hanging="360"/>
      </w:pPr>
      <w:rPr>
        <w:rFonts w:ascii="Times New Roman" w:hAnsi="Times New Roman" w:hint="default"/>
      </w:rPr>
    </w:lvl>
    <w:lvl w:ilvl="3" w:tplc="BBD20056" w:tentative="1">
      <w:start w:val="1"/>
      <w:numFmt w:val="bullet"/>
      <w:lvlText w:val="•"/>
      <w:lvlJc w:val="left"/>
      <w:pPr>
        <w:tabs>
          <w:tab w:val="num" w:pos="2880"/>
        </w:tabs>
        <w:ind w:left="2880" w:hanging="360"/>
      </w:pPr>
      <w:rPr>
        <w:rFonts w:ascii="Times New Roman" w:hAnsi="Times New Roman" w:hint="default"/>
      </w:rPr>
    </w:lvl>
    <w:lvl w:ilvl="4" w:tplc="21528C70" w:tentative="1">
      <w:start w:val="1"/>
      <w:numFmt w:val="bullet"/>
      <w:lvlText w:val="•"/>
      <w:lvlJc w:val="left"/>
      <w:pPr>
        <w:tabs>
          <w:tab w:val="num" w:pos="3600"/>
        </w:tabs>
        <w:ind w:left="3600" w:hanging="360"/>
      </w:pPr>
      <w:rPr>
        <w:rFonts w:ascii="Times New Roman" w:hAnsi="Times New Roman" w:hint="default"/>
      </w:rPr>
    </w:lvl>
    <w:lvl w:ilvl="5" w:tplc="32C61C12" w:tentative="1">
      <w:start w:val="1"/>
      <w:numFmt w:val="bullet"/>
      <w:lvlText w:val="•"/>
      <w:lvlJc w:val="left"/>
      <w:pPr>
        <w:tabs>
          <w:tab w:val="num" w:pos="4320"/>
        </w:tabs>
        <w:ind w:left="4320" w:hanging="360"/>
      </w:pPr>
      <w:rPr>
        <w:rFonts w:ascii="Times New Roman" w:hAnsi="Times New Roman" w:hint="default"/>
      </w:rPr>
    </w:lvl>
    <w:lvl w:ilvl="6" w:tplc="27C05414" w:tentative="1">
      <w:start w:val="1"/>
      <w:numFmt w:val="bullet"/>
      <w:lvlText w:val="•"/>
      <w:lvlJc w:val="left"/>
      <w:pPr>
        <w:tabs>
          <w:tab w:val="num" w:pos="5040"/>
        </w:tabs>
        <w:ind w:left="5040" w:hanging="360"/>
      </w:pPr>
      <w:rPr>
        <w:rFonts w:ascii="Times New Roman" w:hAnsi="Times New Roman" w:hint="default"/>
      </w:rPr>
    </w:lvl>
    <w:lvl w:ilvl="7" w:tplc="F79222D2" w:tentative="1">
      <w:start w:val="1"/>
      <w:numFmt w:val="bullet"/>
      <w:lvlText w:val="•"/>
      <w:lvlJc w:val="left"/>
      <w:pPr>
        <w:tabs>
          <w:tab w:val="num" w:pos="5760"/>
        </w:tabs>
        <w:ind w:left="5760" w:hanging="360"/>
      </w:pPr>
      <w:rPr>
        <w:rFonts w:ascii="Times New Roman" w:hAnsi="Times New Roman" w:hint="default"/>
      </w:rPr>
    </w:lvl>
    <w:lvl w:ilvl="8" w:tplc="15AE040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8A1101B"/>
    <w:multiLevelType w:val="multilevel"/>
    <w:tmpl w:val="3EA81644"/>
    <w:lvl w:ilvl="0">
      <w:start w:val="2"/>
      <w:numFmt w:val="decimal"/>
      <w:lvlText w:val="%1."/>
      <w:lvlJc w:val="left"/>
      <w:pPr>
        <w:ind w:left="915" w:hanging="915"/>
      </w:pPr>
      <w:rPr>
        <w:rFonts w:hint="default"/>
      </w:rPr>
    </w:lvl>
    <w:lvl w:ilvl="1">
      <w:start w:val="2"/>
      <w:numFmt w:val="decimal"/>
      <w:lvlText w:val="%1.%2."/>
      <w:lvlJc w:val="left"/>
      <w:pPr>
        <w:ind w:left="1155" w:hanging="915"/>
      </w:pPr>
      <w:rPr>
        <w:rFonts w:hint="default"/>
      </w:rPr>
    </w:lvl>
    <w:lvl w:ilvl="2">
      <w:start w:val="17"/>
      <w:numFmt w:val="decimal"/>
      <w:lvlText w:val="%1.%2.%3."/>
      <w:lvlJc w:val="left"/>
      <w:pPr>
        <w:ind w:left="1395" w:hanging="91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9" w15:restartNumberingAfterBreak="0">
    <w:nsid w:val="1D771D6F"/>
    <w:multiLevelType w:val="hybridMultilevel"/>
    <w:tmpl w:val="B2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0C0955"/>
    <w:multiLevelType w:val="hybridMultilevel"/>
    <w:tmpl w:val="7F1267D4"/>
    <w:lvl w:ilvl="0" w:tplc="8DC8B530">
      <w:start w:val="1"/>
      <w:numFmt w:val="decimal"/>
      <w:lvlText w:val="%1)"/>
      <w:lvlJc w:val="left"/>
      <w:pPr>
        <w:ind w:left="990" w:hanging="360"/>
      </w:pPr>
      <w:rPr>
        <w:rFonts w:cs="Times New Roman" w:hint="default"/>
        <w:b/>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25304ABA"/>
    <w:multiLevelType w:val="multilevel"/>
    <w:tmpl w:val="2398F364"/>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365BBB"/>
    <w:multiLevelType w:val="hybridMultilevel"/>
    <w:tmpl w:val="C5447EC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959025F"/>
    <w:multiLevelType w:val="multilevel"/>
    <w:tmpl w:val="8BA82BD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A87B93"/>
    <w:multiLevelType w:val="hybridMultilevel"/>
    <w:tmpl w:val="2BEA2FB4"/>
    <w:lvl w:ilvl="0" w:tplc="04090001">
      <w:start w:val="1"/>
      <w:numFmt w:val="bullet"/>
      <w:lvlText w:val=""/>
      <w:lvlJc w:val="left"/>
      <w:pPr>
        <w:ind w:left="4897" w:hanging="360"/>
      </w:pPr>
      <w:rPr>
        <w:rFonts w:ascii="Symbol" w:hAnsi="Symbol" w:hint="default"/>
      </w:rPr>
    </w:lvl>
    <w:lvl w:ilvl="1" w:tplc="04090003">
      <w:start w:val="1"/>
      <w:numFmt w:val="bullet"/>
      <w:lvlText w:val="o"/>
      <w:lvlJc w:val="left"/>
      <w:pPr>
        <w:ind w:left="5617" w:hanging="360"/>
      </w:pPr>
      <w:rPr>
        <w:rFonts w:ascii="Courier New" w:hAnsi="Courier New" w:cs="Courier New" w:hint="default"/>
      </w:rPr>
    </w:lvl>
    <w:lvl w:ilvl="2" w:tplc="04090005">
      <w:start w:val="1"/>
      <w:numFmt w:val="bullet"/>
      <w:lvlText w:val=""/>
      <w:lvlJc w:val="left"/>
      <w:pPr>
        <w:ind w:left="6337" w:hanging="360"/>
      </w:pPr>
      <w:rPr>
        <w:rFonts w:ascii="Wingdings" w:hAnsi="Wingdings" w:hint="default"/>
      </w:rPr>
    </w:lvl>
    <w:lvl w:ilvl="3" w:tplc="04090001">
      <w:start w:val="1"/>
      <w:numFmt w:val="bullet"/>
      <w:lvlText w:val=""/>
      <w:lvlJc w:val="left"/>
      <w:pPr>
        <w:ind w:left="7057" w:hanging="360"/>
      </w:pPr>
      <w:rPr>
        <w:rFonts w:ascii="Symbol" w:hAnsi="Symbol" w:hint="default"/>
      </w:rPr>
    </w:lvl>
    <w:lvl w:ilvl="4" w:tplc="04090003">
      <w:start w:val="1"/>
      <w:numFmt w:val="bullet"/>
      <w:lvlText w:val="o"/>
      <w:lvlJc w:val="left"/>
      <w:pPr>
        <w:ind w:left="7777" w:hanging="360"/>
      </w:pPr>
      <w:rPr>
        <w:rFonts w:ascii="Courier New" w:hAnsi="Courier New" w:cs="Courier New" w:hint="default"/>
      </w:rPr>
    </w:lvl>
    <w:lvl w:ilvl="5" w:tplc="04090005">
      <w:start w:val="1"/>
      <w:numFmt w:val="bullet"/>
      <w:lvlText w:val=""/>
      <w:lvlJc w:val="left"/>
      <w:pPr>
        <w:ind w:left="8497" w:hanging="360"/>
      </w:pPr>
      <w:rPr>
        <w:rFonts w:ascii="Wingdings" w:hAnsi="Wingdings" w:hint="default"/>
      </w:rPr>
    </w:lvl>
    <w:lvl w:ilvl="6" w:tplc="04090001">
      <w:start w:val="1"/>
      <w:numFmt w:val="bullet"/>
      <w:lvlText w:val=""/>
      <w:lvlJc w:val="left"/>
      <w:pPr>
        <w:ind w:left="9217" w:hanging="360"/>
      </w:pPr>
      <w:rPr>
        <w:rFonts w:ascii="Symbol" w:hAnsi="Symbol" w:hint="default"/>
      </w:rPr>
    </w:lvl>
    <w:lvl w:ilvl="7" w:tplc="04090003">
      <w:start w:val="1"/>
      <w:numFmt w:val="bullet"/>
      <w:lvlText w:val="o"/>
      <w:lvlJc w:val="left"/>
      <w:pPr>
        <w:ind w:left="9937" w:hanging="360"/>
      </w:pPr>
      <w:rPr>
        <w:rFonts w:ascii="Courier New" w:hAnsi="Courier New" w:cs="Courier New" w:hint="default"/>
      </w:rPr>
    </w:lvl>
    <w:lvl w:ilvl="8" w:tplc="04090005">
      <w:start w:val="1"/>
      <w:numFmt w:val="bullet"/>
      <w:lvlText w:val=""/>
      <w:lvlJc w:val="left"/>
      <w:pPr>
        <w:ind w:left="10657" w:hanging="360"/>
      </w:pPr>
      <w:rPr>
        <w:rFonts w:ascii="Wingdings" w:hAnsi="Wingdings" w:hint="default"/>
      </w:rPr>
    </w:lvl>
  </w:abstractNum>
  <w:abstractNum w:abstractNumId="16" w15:restartNumberingAfterBreak="0">
    <w:nsid w:val="321505EB"/>
    <w:multiLevelType w:val="hybridMultilevel"/>
    <w:tmpl w:val="570A9348"/>
    <w:lvl w:ilvl="0" w:tplc="E7CE4BE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34F1748"/>
    <w:multiLevelType w:val="hybridMultilevel"/>
    <w:tmpl w:val="91BA2030"/>
    <w:lvl w:ilvl="0" w:tplc="1728A0B4">
      <w:start w:val="1"/>
      <w:numFmt w:val="bullet"/>
      <w:lvlText w:val="•"/>
      <w:lvlJc w:val="left"/>
      <w:pPr>
        <w:tabs>
          <w:tab w:val="num" w:pos="720"/>
        </w:tabs>
        <w:ind w:left="720" w:hanging="360"/>
      </w:pPr>
      <w:rPr>
        <w:rFonts w:ascii="Times New Roman" w:hAnsi="Times New Roman" w:hint="default"/>
      </w:rPr>
    </w:lvl>
    <w:lvl w:ilvl="1" w:tplc="ACA24CCA" w:tentative="1">
      <w:start w:val="1"/>
      <w:numFmt w:val="bullet"/>
      <w:lvlText w:val="•"/>
      <w:lvlJc w:val="left"/>
      <w:pPr>
        <w:tabs>
          <w:tab w:val="num" w:pos="1440"/>
        </w:tabs>
        <w:ind w:left="1440" w:hanging="360"/>
      </w:pPr>
      <w:rPr>
        <w:rFonts w:ascii="Times New Roman" w:hAnsi="Times New Roman" w:hint="default"/>
      </w:rPr>
    </w:lvl>
    <w:lvl w:ilvl="2" w:tplc="36FE275E" w:tentative="1">
      <w:start w:val="1"/>
      <w:numFmt w:val="bullet"/>
      <w:lvlText w:val="•"/>
      <w:lvlJc w:val="left"/>
      <w:pPr>
        <w:tabs>
          <w:tab w:val="num" w:pos="2160"/>
        </w:tabs>
        <w:ind w:left="2160" w:hanging="360"/>
      </w:pPr>
      <w:rPr>
        <w:rFonts w:ascii="Times New Roman" w:hAnsi="Times New Roman" w:hint="default"/>
      </w:rPr>
    </w:lvl>
    <w:lvl w:ilvl="3" w:tplc="BD920C8E" w:tentative="1">
      <w:start w:val="1"/>
      <w:numFmt w:val="bullet"/>
      <w:lvlText w:val="•"/>
      <w:lvlJc w:val="left"/>
      <w:pPr>
        <w:tabs>
          <w:tab w:val="num" w:pos="2880"/>
        </w:tabs>
        <w:ind w:left="2880" w:hanging="360"/>
      </w:pPr>
      <w:rPr>
        <w:rFonts w:ascii="Times New Roman" w:hAnsi="Times New Roman" w:hint="default"/>
      </w:rPr>
    </w:lvl>
    <w:lvl w:ilvl="4" w:tplc="10282F02" w:tentative="1">
      <w:start w:val="1"/>
      <w:numFmt w:val="bullet"/>
      <w:lvlText w:val="•"/>
      <w:lvlJc w:val="left"/>
      <w:pPr>
        <w:tabs>
          <w:tab w:val="num" w:pos="3600"/>
        </w:tabs>
        <w:ind w:left="3600" w:hanging="360"/>
      </w:pPr>
      <w:rPr>
        <w:rFonts w:ascii="Times New Roman" w:hAnsi="Times New Roman" w:hint="default"/>
      </w:rPr>
    </w:lvl>
    <w:lvl w:ilvl="5" w:tplc="AA8E9D80" w:tentative="1">
      <w:start w:val="1"/>
      <w:numFmt w:val="bullet"/>
      <w:lvlText w:val="•"/>
      <w:lvlJc w:val="left"/>
      <w:pPr>
        <w:tabs>
          <w:tab w:val="num" w:pos="4320"/>
        </w:tabs>
        <w:ind w:left="4320" w:hanging="360"/>
      </w:pPr>
      <w:rPr>
        <w:rFonts w:ascii="Times New Roman" w:hAnsi="Times New Roman" w:hint="default"/>
      </w:rPr>
    </w:lvl>
    <w:lvl w:ilvl="6" w:tplc="DBD4D752" w:tentative="1">
      <w:start w:val="1"/>
      <w:numFmt w:val="bullet"/>
      <w:lvlText w:val="•"/>
      <w:lvlJc w:val="left"/>
      <w:pPr>
        <w:tabs>
          <w:tab w:val="num" w:pos="5040"/>
        </w:tabs>
        <w:ind w:left="5040" w:hanging="360"/>
      </w:pPr>
      <w:rPr>
        <w:rFonts w:ascii="Times New Roman" w:hAnsi="Times New Roman" w:hint="default"/>
      </w:rPr>
    </w:lvl>
    <w:lvl w:ilvl="7" w:tplc="126C3D10" w:tentative="1">
      <w:start w:val="1"/>
      <w:numFmt w:val="bullet"/>
      <w:lvlText w:val="•"/>
      <w:lvlJc w:val="left"/>
      <w:pPr>
        <w:tabs>
          <w:tab w:val="num" w:pos="5760"/>
        </w:tabs>
        <w:ind w:left="5760" w:hanging="360"/>
      </w:pPr>
      <w:rPr>
        <w:rFonts w:ascii="Times New Roman" w:hAnsi="Times New Roman" w:hint="default"/>
      </w:rPr>
    </w:lvl>
    <w:lvl w:ilvl="8" w:tplc="F5B843B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6C845FE"/>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6626E3"/>
    <w:multiLevelType w:val="hybridMultilevel"/>
    <w:tmpl w:val="0C72C5F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0" w15:restartNumberingAfterBreak="0">
    <w:nsid w:val="413312D9"/>
    <w:multiLevelType w:val="multilevel"/>
    <w:tmpl w:val="254C306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4A7348"/>
    <w:multiLevelType w:val="hybridMultilevel"/>
    <w:tmpl w:val="BBB81744"/>
    <w:lvl w:ilvl="0" w:tplc="DB26E1C2">
      <w:start w:val="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F55FA"/>
    <w:multiLevelType w:val="multilevel"/>
    <w:tmpl w:val="A7EE00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7F6CFE"/>
    <w:multiLevelType w:val="hybridMultilevel"/>
    <w:tmpl w:val="3B580E22"/>
    <w:lvl w:ilvl="0" w:tplc="72688C80">
      <w:start w:val="1"/>
      <w:numFmt w:val="bullet"/>
      <w:lvlText w:val=""/>
      <w:lvlJc w:val="left"/>
      <w:pPr>
        <w:tabs>
          <w:tab w:val="num" w:pos="720"/>
        </w:tabs>
        <w:ind w:left="720" w:hanging="360"/>
      </w:pPr>
      <w:rPr>
        <w:rFonts w:ascii="Wingdings" w:hAnsi="Wingdings" w:hint="default"/>
      </w:rPr>
    </w:lvl>
    <w:lvl w:ilvl="1" w:tplc="99B89754" w:tentative="1">
      <w:start w:val="1"/>
      <w:numFmt w:val="bullet"/>
      <w:lvlText w:val=""/>
      <w:lvlJc w:val="left"/>
      <w:pPr>
        <w:tabs>
          <w:tab w:val="num" w:pos="1440"/>
        </w:tabs>
        <w:ind w:left="1440" w:hanging="360"/>
      </w:pPr>
      <w:rPr>
        <w:rFonts w:ascii="Wingdings" w:hAnsi="Wingdings" w:hint="default"/>
      </w:rPr>
    </w:lvl>
    <w:lvl w:ilvl="2" w:tplc="E28E25B6" w:tentative="1">
      <w:start w:val="1"/>
      <w:numFmt w:val="bullet"/>
      <w:lvlText w:val=""/>
      <w:lvlJc w:val="left"/>
      <w:pPr>
        <w:tabs>
          <w:tab w:val="num" w:pos="2160"/>
        </w:tabs>
        <w:ind w:left="2160" w:hanging="360"/>
      </w:pPr>
      <w:rPr>
        <w:rFonts w:ascii="Wingdings" w:hAnsi="Wingdings" w:hint="default"/>
      </w:rPr>
    </w:lvl>
    <w:lvl w:ilvl="3" w:tplc="443C1114" w:tentative="1">
      <w:start w:val="1"/>
      <w:numFmt w:val="bullet"/>
      <w:lvlText w:val=""/>
      <w:lvlJc w:val="left"/>
      <w:pPr>
        <w:tabs>
          <w:tab w:val="num" w:pos="2880"/>
        </w:tabs>
        <w:ind w:left="2880" w:hanging="360"/>
      </w:pPr>
      <w:rPr>
        <w:rFonts w:ascii="Wingdings" w:hAnsi="Wingdings" w:hint="default"/>
      </w:rPr>
    </w:lvl>
    <w:lvl w:ilvl="4" w:tplc="9FC85C00" w:tentative="1">
      <w:start w:val="1"/>
      <w:numFmt w:val="bullet"/>
      <w:lvlText w:val=""/>
      <w:lvlJc w:val="left"/>
      <w:pPr>
        <w:tabs>
          <w:tab w:val="num" w:pos="3600"/>
        </w:tabs>
        <w:ind w:left="3600" w:hanging="360"/>
      </w:pPr>
      <w:rPr>
        <w:rFonts w:ascii="Wingdings" w:hAnsi="Wingdings" w:hint="default"/>
      </w:rPr>
    </w:lvl>
    <w:lvl w:ilvl="5" w:tplc="FC224606" w:tentative="1">
      <w:start w:val="1"/>
      <w:numFmt w:val="bullet"/>
      <w:lvlText w:val=""/>
      <w:lvlJc w:val="left"/>
      <w:pPr>
        <w:tabs>
          <w:tab w:val="num" w:pos="4320"/>
        </w:tabs>
        <w:ind w:left="4320" w:hanging="360"/>
      </w:pPr>
      <w:rPr>
        <w:rFonts w:ascii="Wingdings" w:hAnsi="Wingdings" w:hint="default"/>
      </w:rPr>
    </w:lvl>
    <w:lvl w:ilvl="6" w:tplc="B63C8CEE" w:tentative="1">
      <w:start w:val="1"/>
      <w:numFmt w:val="bullet"/>
      <w:lvlText w:val=""/>
      <w:lvlJc w:val="left"/>
      <w:pPr>
        <w:tabs>
          <w:tab w:val="num" w:pos="5040"/>
        </w:tabs>
        <w:ind w:left="5040" w:hanging="360"/>
      </w:pPr>
      <w:rPr>
        <w:rFonts w:ascii="Wingdings" w:hAnsi="Wingdings" w:hint="default"/>
      </w:rPr>
    </w:lvl>
    <w:lvl w:ilvl="7" w:tplc="22FEDEBE" w:tentative="1">
      <w:start w:val="1"/>
      <w:numFmt w:val="bullet"/>
      <w:lvlText w:val=""/>
      <w:lvlJc w:val="left"/>
      <w:pPr>
        <w:tabs>
          <w:tab w:val="num" w:pos="5760"/>
        </w:tabs>
        <w:ind w:left="5760" w:hanging="360"/>
      </w:pPr>
      <w:rPr>
        <w:rFonts w:ascii="Wingdings" w:hAnsi="Wingdings" w:hint="default"/>
      </w:rPr>
    </w:lvl>
    <w:lvl w:ilvl="8" w:tplc="9CDE86E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457C41"/>
    <w:multiLevelType w:val="hybridMultilevel"/>
    <w:tmpl w:val="4D08BC0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7" w15:restartNumberingAfterBreak="0">
    <w:nsid w:val="4C7D1C38"/>
    <w:multiLevelType w:val="hybridMultilevel"/>
    <w:tmpl w:val="885EEC72"/>
    <w:lvl w:ilvl="0" w:tplc="756647A0">
      <w:start w:val="1"/>
      <w:numFmt w:val="bullet"/>
      <w:lvlText w:val=""/>
      <w:lvlJc w:val="left"/>
      <w:pPr>
        <w:tabs>
          <w:tab w:val="num" w:pos="720"/>
        </w:tabs>
        <w:ind w:left="720" w:hanging="360"/>
      </w:pPr>
      <w:rPr>
        <w:rFonts w:ascii="Wingdings" w:hAnsi="Wingdings" w:hint="default"/>
      </w:rPr>
    </w:lvl>
    <w:lvl w:ilvl="1" w:tplc="3ED4DC2A" w:tentative="1">
      <w:start w:val="1"/>
      <w:numFmt w:val="bullet"/>
      <w:lvlText w:val=""/>
      <w:lvlJc w:val="left"/>
      <w:pPr>
        <w:tabs>
          <w:tab w:val="num" w:pos="1440"/>
        </w:tabs>
        <w:ind w:left="1440" w:hanging="360"/>
      </w:pPr>
      <w:rPr>
        <w:rFonts w:ascii="Wingdings" w:hAnsi="Wingdings" w:hint="default"/>
      </w:rPr>
    </w:lvl>
    <w:lvl w:ilvl="2" w:tplc="EC1A3862" w:tentative="1">
      <w:start w:val="1"/>
      <w:numFmt w:val="bullet"/>
      <w:lvlText w:val=""/>
      <w:lvlJc w:val="left"/>
      <w:pPr>
        <w:tabs>
          <w:tab w:val="num" w:pos="2160"/>
        </w:tabs>
        <w:ind w:left="2160" w:hanging="360"/>
      </w:pPr>
      <w:rPr>
        <w:rFonts w:ascii="Wingdings" w:hAnsi="Wingdings" w:hint="default"/>
      </w:rPr>
    </w:lvl>
    <w:lvl w:ilvl="3" w:tplc="63181724" w:tentative="1">
      <w:start w:val="1"/>
      <w:numFmt w:val="bullet"/>
      <w:lvlText w:val=""/>
      <w:lvlJc w:val="left"/>
      <w:pPr>
        <w:tabs>
          <w:tab w:val="num" w:pos="2880"/>
        </w:tabs>
        <w:ind w:left="2880" w:hanging="360"/>
      </w:pPr>
      <w:rPr>
        <w:rFonts w:ascii="Wingdings" w:hAnsi="Wingdings" w:hint="default"/>
      </w:rPr>
    </w:lvl>
    <w:lvl w:ilvl="4" w:tplc="29923192" w:tentative="1">
      <w:start w:val="1"/>
      <w:numFmt w:val="bullet"/>
      <w:lvlText w:val=""/>
      <w:lvlJc w:val="left"/>
      <w:pPr>
        <w:tabs>
          <w:tab w:val="num" w:pos="3600"/>
        </w:tabs>
        <w:ind w:left="3600" w:hanging="360"/>
      </w:pPr>
      <w:rPr>
        <w:rFonts w:ascii="Wingdings" w:hAnsi="Wingdings" w:hint="default"/>
      </w:rPr>
    </w:lvl>
    <w:lvl w:ilvl="5" w:tplc="35BE1BDE" w:tentative="1">
      <w:start w:val="1"/>
      <w:numFmt w:val="bullet"/>
      <w:lvlText w:val=""/>
      <w:lvlJc w:val="left"/>
      <w:pPr>
        <w:tabs>
          <w:tab w:val="num" w:pos="4320"/>
        </w:tabs>
        <w:ind w:left="4320" w:hanging="360"/>
      </w:pPr>
      <w:rPr>
        <w:rFonts w:ascii="Wingdings" w:hAnsi="Wingdings" w:hint="default"/>
      </w:rPr>
    </w:lvl>
    <w:lvl w:ilvl="6" w:tplc="785E4B26" w:tentative="1">
      <w:start w:val="1"/>
      <w:numFmt w:val="bullet"/>
      <w:lvlText w:val=""/>
      <w:lvlJc w:val="left"/>
      <w:pPr>
        <w:tabs>
          <w:tab w:val="num" w:pos="5040"/>
        </w:tabs>
        <w:ind w:left="5040" w:hanging="360"/>
      </w:pPr>
      <w:rPr>
        <w:rFonts w:ascii="Wingdings" w:hAnsi="Wingdings" w:hint="default"/>
      </w:rPr>
    </w:lvl>
    <w:lvl w:ilvl="7" w:tplc="763A1B08" w:tentative="1">
      <w:start w:val="1"/>
      <w:numFmt w:val="bullet"/>
      <w:lvlText w:val=""/>
      <w:lvlJc w:val="left"/>
      <w:pPr>
        <w:tabs>
          <w:tab w:val="num" w:pos="5760"/>
        </w:tabs>
        <w:ind w:left="5760" w:hanging="360"/>
      </w:pPr>
      <w:rPr>
        <w:rFonts w:ascii="Wingdings" w:hAnsi="Wingdings" w:hint="default"/>
      </w:rPr>
    </w:lvl>
    <w:lvl w:ilvl="8" w:tplc="439644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D76390"/>
    <w:multiLevelType w:val="hybridMultilevel"/>
    <w:tmpl w:val="BAD41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4F4235"/>
    <w:multiLevelType w:val="multilevel"/>
    <w:tmpl w:val="906E62A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4C01BCE"/>
    <w:multiLevelType w:val="multilevel"/>
    <w:tmpl w:val="3388430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021F23"/>
    <w:multiLevelType w:val="hybridMultilevel"/>
    <w:tmpl w:val="90D011F8"/>
    <w:lvl w:ilvl="0" w:tplc="B3AEBBEC">
      <w:start w:val="1"/>
      <w:numFmt w:val="bullet"/>
      <w:lvlText w:val=""/>
      <w:lvlJc w:val="left"/>
      <w:pPr>
        <w:tabs>
          <w:tab w:val="num" w:pos="720"/>
        </w:tabs>
        <w:ind w:left="720" w:hanging="360"/>
      </w:pPr>
      <w:rPr>
        <w:rFonts w:ascii="Wingdings" w:hAnsi="Wingdings" w:hint="default"/>
      </w:rPr>
    </w:lvl>
    <w:lvl w:ilvl="1" w:tplc="FAD20ACC" w:tentative="1">
      <w:start w:val="1"/>
      <w:numFmt w:val="bullet"/>
      <w:lvlText w:val=""/>
      <w:lvlJc w:val="left"/>
      <w:pPr>
        <w:tabs>
          <w:tab w:val="num" w:pos="1440"/>
        </w:tabs>
        <w:ind w:left="1440" w:hanging="360"/>
      </w:pPr>
      <w:rPr>
        <w:rFonts w:ascii="Wingdings" w:hAnsi="Wingdings" w:hint="default"/>
      </w:rPr>
    </w:lvl>
    <w:lvl w:ilvl="2" w:tplc="B9DA9028" w:tentative="1">
      <w:start w:val="1"/>
      <w:numFmt w:val="bullet"/>
      <w:lvlText w:val=""/>
      <w:lvlJc w:val="left"/>
      <w:pPr>
        <w:tabs>
          <w:tab w:val="num" w:pos="2160"/>
        </w:tabs>
        <w:ind w:left="2160" w:hanging="360"/>
      </w:pPr>
      <w:rPr>
        <w:rFonts w:ascii="Wingdings" w:hAnsi="Wingdings" w:hint="default"/>
      </w:rPr>
    </w:lvl>
    <w:lvl w:ilvl="3" w:tplc="D71E344A" w:tentative="1">
      <w:start w:val="1"/>
      <w:numFmt w:val="bullet"/>
      <w:lvlText w:val=""/>
      <w:lvlJc w:val="left"/>
      <w:pPr>
        <w:tabs>
          <w:tab w:val="num" w:pos="2880"/>
        </w:tabs>
        <w:ind w:left="2880" w:hanging="360"/>
      </w:pPr>
      <w:rPr>
        <w:rFonts w:ascii="Wingdings" w:hAnsi="Wingdings" w:hint="default"/>
      </w:rPr>
    </w:lvl>
    <w:lvl w:ilvl="4" w:tplc="8166886A" w:tentative="1">
      <w:start w:val="1"/>
      <w:numFmt w:val="bullet"/>
      <w:lvlText w:val=""/>
      <w:lvlJc w:val="left"/>
      <w:pPr>
        <w:tabs>
          <w:tab w:val="num" w:pos="3600"/>
        </w:tabs>
        <w:ind w:left="3600" w:hanging="360"/>
      </w:pPr>
      <w:rPr>
        <w:rFonts w:ascii="Wingdings" w:hAnsi="Wingdings" w:hint="default"/>
      </w:rPr>
    </w:lvl>
    <w:lvl w:ilvl="5" w:tplc="EFA40DF6" w:tentative="1">
      <w:start w:val="1"/>
      <w:numFmt w:val="bullet"/>
      <w:lvlText w:val=""/>
      <w:lvlJc w:val="left"/>
      <w:pPr>
        <w:tabs>
          <w:tab w:val="num" w:pos="4320"/>
        </w:tabs>
        <w:ind w:left="4320" w:hanging="360"/>
      </w:pPr>
      <w:rPr>
        <w:rFonts w:ascii="Wingdings" w:hAnsi="Wingdings" w:hint="default"/>
      </w:rPr>
    </w:lvl>
    <w:lvl w:ilvl="6" w:tplc="F072017E" w:tentative="1">
      <w:start w:val="1"/>
      <w:numFmt w:val="bullet"/>
      <w:lvlText w:val=""/>
      <w:lvlJc w:val="left"/>
      <w:pPr>
        <w:tabs>
          <w:tab w:val="num" w:pos="5040"/>
        </w:tabs>
        <w:ind w:left="5040" w:hanging="360"/>
      </w:pPr>
      <w:rPr>
        <w:rFonts w:ascii="Wingdings" w:hAnsi="Wingdings" w:hint="default"/>
      </w:rPr>
    </w:lvl>
    <w:lvl w:ilvl="7" w:tplc="92D475F4" w:tentative="1">
      <w:start w:val="1"/>
      <w:numFmt w:val="bullet"/>
      <w:lvlText w:val=""/>
      <w:lvlJc w:val="left"/>
      <w:pPr>
        <w:tabs>
          <w:tab w:val="num" w:pos="5760"/>
        </w:tabs>
        <w:ind w:left="5760" w:hanging="360"/>
      </w:pPr>
      <w:rPr>
        <w:rFonts w:ascii="Wingdings" w:hAnsi="Wingdings" w:hint="default"/>
      </w:rPr>
    </w:lvl>
    <w:lvl w:ilvl="8" w:tplc="9CC6F33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F8215F"/>
    <w:multiLevelType w:val="hybridMultilevel"/>
    <w:tmpl w:val="57FCE086"/>
    <w:lvl w:ilvl="0" w:tplc="69A8E87A">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9A6D6D"/>
    <w:multiLevelType w:val="hybridMultilevel"/>
    <w:tmpl w:val="33546A70"/>
    <w:lvl w:ilvl="0" w:tplc="B4300AC6">
      <w:start w:val="1"/>
      <w:numFmt w:val="decimal"/>
      <w:lvlText w:val="%1."/>
      <w:lvlJc w:val="left"/>
      <w:pPr>
        <w:ind w:left="1287" w:hanging="360"/>
      </w:pPr>
      <w:rPr>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5F92312B"/>
    <w:multiLevelType w:val="hybridMultilevel"/>
    <w:tmpl w:val="B2062736"/>
    <w:lvl w:ilvl="0" w:tplc="522CC186">
      <w:start w:val="2019"/>
      <w:numFmt w:val="bullet"/>
      <w:lvlText w:val="-"/>
      <w:lvlJc w:val="left"/>
      <w:pPr>
        <w:ind w:left="720" w:hanging="360"/>
      </w:pPr>
      <w:rPr>
        <w:rFonts w:ascii="GHEA Grapalat" w:eastAsiaTheme="minorHAnsi" w:hAnsi="GHEA Grapala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240287"/>
    <w:multiLevelType w:val="hybridMultilevel"/>
    <w:tmpl w:val="63589EA4"/>
    <w:lvl w:ilvl="0" w:tplc="522CC186">
      <w:start w:val="2019"/>
      <w:numFmt w:val="bullet"/>
      <w:lvlText w:val="-"/>
      <w:lvlJc w:val="left"/>
      <w:pPr>
        <w:ind w:left="720" w:hanging="360"/>
      </w:pPr>
      <w:rPr>
        <w:rFonts w:ascii="GHEA Grapalat" w:eastAsiaTheme="minorHAnsi" w:hAnsi="GHEA Grapalat" w:cstheme="minorBidi"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847F8D"/>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E7B398F"/>
    <w:multiLevelType w:val="hybridMultilevel"/>
    <w:tmpl w:val="C0EEE5E4"/>
    <w:lvl w:ilvl="0" w:tplc="1F963268">
      <w:start w:val="1"/>
      <w:numFmt w:val="bullet"/>
      <w:lvlText w:val="•"/>
      <w:lvlJc w:val="left"/>
      <w:pPr>
        <w:tabs>
          <w:tab w:val="num" w:pos="720"/>
        </w:tabs>
        <w:ind w:left="720" w:hanging="360"/>
      </w:pPr>
      <w:rPr>
        <w:rFonts w:ascii="Times New Roman" w:hAnsi="Times New Roman" w:hint="default"/>
      </w:rPr>
    </w:lvl>
    <w:lvl w:ilvl="1" w:tplc="18A49AE2" w:tentative="1">
      <w:start w:val="1"/>
      <w:numFmt w:val="bullet"/>
      <w:lvlText w:val="•"/>
      <w:lvlJc w:val="left"/>
      <w:pPr>
        <w:tabs>
          <w:tab w:val="num" w:pos="1440"/>
        </w:tabs>
        <w:ind w:left="1440" w:hanging="360"/>
      </w:pPr>
      <w:rPr>
        <w:rFonts w:ascii="Times New Roman" w:hAnsi="Times New Roman" w:hint="default"/>
      </w:rPr>
    </w:lvl>
    <w:lvl w:ilvl="2" w:tplc="639E103E" w:tentative="1">
      <w:start w:val="1"/>
      <w:numFmt w:val="bullet"/>
      <w:lvlText w:val="•"/>
      <w:lvlJc w:val="left"/>
      <w:pPr>
        <w:tabs>
          <w:tab w:val="num" w:pos="2160"/>
        </w:tabs>
        <w:ind w:left="2160" w:hanging="360"/>
      </w:pPr>
      <w:rPr>
        <w:rFonts w:ascii="Times New Roman" w:hAnsi="Times New Roman" w:hint="default"/>
      </w:rPr>
    </w:lvl>
    <w:lvl w:ilvl="3" w:tplc="7B0A8DEC" w:tentative="1">
      <w:start w:val="1"/>
      <w:numFmt w:val="bullet"/>
      <w:lvlText w:val="•"/>
      <w:lvlJc w:val="left"/>
      <w:pPr>
        <w:tabs>
          <w:tab w:val="num" w:pos="2880"/>
        </w:tabs>
        <w:ind w:left="2880" w:hanging="360"/>
      </w:pPr>
      <w:rPr>
        <w:rFonts w:ascii="Times New Roman" w:hAnsi="Times New Roman" w:hint="default"/>
      </w:rPr>
    </w:lvl>
    <w:lvl w:ilvl="4" w:tplc="108E6BC4" w:tentative="1">
      <w:start w:val="1"/>
      <w:numFmt w:val="bullet"/>
      <w:lvlText w:val="•"/>
      <w:lvlJc w:val="left"/>
      <w:pPr>
        <w:tabs>
          <w:tab w:val="num" w:pos="3600"/>
        </w:tabs>
        <w:ind w:left="3600" w:hanging="360"/>
      </w:pPr>
      <w:rPr>
        <w:rFonts w:ascii="Times New Roman" w:hAnsi="Times New Roman" w:hint="default"/>
      </w:rPr>
    </w:lvl>
    <w:lvl w:ilvl="5" w:tplc="DE74BC48" w:tentative="1">
      <w:start w:val="1"/>
      <w:numFmt w:val="bullet"/>
      <w:lvlText w:val="•"/>
      <w:lvlJc w:val="left"/>
      <w:pPr>
        <w:tabs>
          <w:tab w:val="num" w:pos="4320"/>
        </w:tabs>
        <w:ind w:left="4320" w:hanging="360"/>
      </w:pPr>
      <w:rPr>
        <w:rFonts w:ascii="Times New Roman" w:hAnsi="Times New Roman" w:hint="default"/>
      </w:rPr>
    </w:lvl>
    <w:lvl w:ilvl="6" w:tplc="89F28B30" w:tentative="1">
      <w:start w:val="1"/>
      <w:numFmt w:val="bullet"/>
      <w:lvlText w:val="•"/>
      <w:lvlJc w:val="left"/>
      <w:pPr>
        <w:tabs>
          <w:tab w:val="num" w:pos="5040"/>
        </w:tabs>
        <w:ind w:left="5040" w:hanging="360"/>
      </w:pPr>
      <w:rPr>
        <w:rFonts w:ascii="Times New Roman" w:hAnsi="Times New Roman" w:hint="default"/>
      </w:rPr>
    </w:lvl>
    <w:lvl w:ilvl="7" w:tplc="41DAA312" w:tentative="1">
      <w:start w:val="1"/>
      <w:numFmt w:val="bullet"/>
      <w:lvlText w:val="•"/>
      <w:lvlJc w:val="left"/>
      <w:pPr>
        <w:tabs>
          <w:tab w:val="num" w:pos="5760"/>
        </w:tabs>
        <w:ind w:left="5760" w:hanging="360"/>
      </w:pPr>
      <w:rPr>
        <w:rFonts w:ascii="Times New Roman" w:hAnsi="Times New Roman" w:hint="default"/>
      </w:rPr>
    </w:lvl>
    <w:lvl w:ilvl="8" w:tplc="6106A688"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1F223F2"/>
    <w:multiLevelType w:val="hybridMultilevel"/>
    <w:tmpl w:val="574C8756"/>
    <w:lvl w:ilvl="0" w:tplc="765C1850">
      <w:start w:val="1"/>
      <w:numFmt w:val="decimal"/>
      <w:lvlText w:val="%1."/>
      <w:lvlJc w:val="left"/>
      <w:pPr>
        <w:ind w:left="1440" w:hanging="360"/>
      </w:pPr>
      <w:rPr>
        <w:rFonts w:ascii="GHEA Grapalat" w:hAnsi="GHEA Grapalat"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DC70185"/>
    <w:multiLevelType w:val="hybridMultilevel"/>
    <w:tmpl w:val="EAFAFC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F232D03"/>
    <w:multiLevelType w:val="hybridMultilevel"/>
    <w:tmpl w:val="09A6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27"/>
  </w:num>
  <w:num w:numId="4">
    <w:abstractNumId w:val="23"/>
  </w:num>
  <w:num w:numId="5">
    <w:abstractNumId w:val="17"/>
  </w:num>
  <w:num w:numId="6">
    <w:abstractNumId w:val="7"/>
  </w:num>
  <w:num w:numId="7">
    <w:abstractNumId w:val="37"/>
  </w:num>
  <w:num w:numId="8">
    <w:abstractNumId w:val="21"/>
  </w:num>
  <w:num w:numId="9">
    <w:abstractNumId w:val="9"/>
  </w:num>
  <w:num w:numId="10">
    <w:abstractNumId w:val="32"/>
  </w:num>
  <w:num w:numId="11">
    <w:abstractNumId w:val="26"/>
  </w:num>
  <w:num w:numId="12">
    <w:abstractNumId w:val="40"/>
  </w:num>
  <w:num w:numId="13">
    <w:abstractNumId w:val="4"/>
  </w:num>
  <w:num w:numId="14">
    <w:abstractNumId w:val="34"/>
  </w:num>
  <w:num w:numId="15">
    <w:abstractNumId w:val="5"/>
  </w:num>
  <w:num w:numId="16">
    <w:abstractNumId w:val="39"/>
  </w:num>
  <w:num w:numId="17">
    <w:abstractNumId w:val="13"/>
  </w:num>
  <w:num w:numId="18">
    <w:abstractNumId w:val="3"/>
  </w:num>
  <w:num w:numId="19">
    <w:abstractNumId w:val="38"/>
  </w:num>
  <w:num w:numId="20">
    <w:abstractNumId w:val="30"/>
  </w:num>
  <w:num w:numId="21">
    <w:abstractNumId w:val="24"/>
  </w:num>
  <w:num w:numId="22">
    <w:abstractNumId w:val="22"/>
  </w:num>
  <w:num w:numId="23">
    <w:abstractNumId w:val="14"/>
  </w:num>
  <w:num w:numId="24">
    <w:abstractNumId w:val="18"/>
  </w:num>
  <w:num w:numId="25">
    <w:abstractNumId w:val="20"/>
  </w:num>
  <w:num w:numId="26">
    <w:abstractNumId w:val="1"/>
  </w:num>
  <w:num w:numId="27">
    <w:abstractNumId w:val="36"/>
  </w:num>
  <w:num w:numId="28">
    <w:abstractNumId w:val="29"/>
  </w:num>
  <w:num w:numId="29">
    <w:abstractNumId w:val="10"/>
  </w:num>
  <w:num w:numId="30">
    <w:abstractNumId w:val="35"/>
  </w:num>
  <w:num w:numId="31">
    <w:abstractNumId w:val="19"/>
  </w:num>
  <w:num w:numId="32">
    <w:abstractNumId w:val="25"/>
  </w:num>
  <w:num w:numId="33">
    <w:abstractNumId w:val="12"/>
  </w:num>
  <w:num w:numId="34">
    <w:abstractNumId w:val="16"/>
  </w:num>
  <w:num w:numId="35">
    <w:abstractNumId w:val="11"/>
  </w:num>
  <w:num w:numId="36">
    <w:abstractNumId w:val="2"/>
  </w:num>
  <w:num w:numId="37">
    <w:abstractNumId w:val="33"/>
  </w:num>
  <w:num w:numId="38">
    <w:abstractNumId w:val="15"/>
  </w:num>
  <w:num w:numId="39">
    <w:abstractNumId w:val="0"/>
  </w:num>
  <w:num w:numId="40">
    <w:abstractNumId w:val="28"/>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493B"/>
    <w:rsid w:val="0000563A"/>
    <w:rsid w:val="00006075"/>
    <w:rsid w:val="000101D0"/>
    <w:rsid w:val="0001361E"/>
    <w:rsid w:val="000155F8"/>
    <w:rsid w:val="000157D4"/>
    <w:rsid w:val="0001650D"/>
    <w:rsid w:val="00021B5B"/>
    <w:rsid w:val="00021D8E"/>
    <w:rsid w:val="000236A9"/>
    <w:rsid w:val="00023820"/>
    <w:rsid w:val="000247CE"/>
    <w:rsid w:val="00025420"/>
    <w:rsid w:val="00034E11"/>
    <w:rsid w:val="00034FB1"/>
    <w:rsid w:val="00040B03"/>
    <w:rsid w:val="00041464"/>
    <w:rsid w:val="00045E53"/>
    <w:rsid w:val="000462BF"/>
    <w:rsid w:val="000513CC"/>
    <w:rsid w:val="00051695"/>
    <w:rsid w:val="000558AD"/>
    <w:rsid w:val="00055BF5"/>
    <w:rsid w:val="00057C5D"/>
    <w:rsid w:val="000620C3"/>
    <w:rsid w:val="00065FA4"/>
    <w:rsid w:val="000669DE"/>
    <w:rsid w:val="00067A47"/>
    <w:rsid w:val="00070483"/>
    <w:rsid w:val="00071957"/>
    <w:rsid w:val="0007231A"/>
    <w:rsid w:val="0007288E"/>
    <w:rsid w:val="000752FA"/>
    <w:rsid w:val="00076186"/>
    <w:rsid w:val="000766A3"/>
    <w:rsid w:val="00076D49"/>
    <w:rsid w:val="00077736"/>
    <w:rsid w:val="00077AF5"/>
    <w:rsid w:val="00077CDE"/>
    <w:rsid w:val="00080A22"/>
    <w:rsid w:val="00081078"/>
    <w:rsid w:val="0008235B"/>
    <w:rsid w:val="00083249"/>
    <w:rsid w:val="00083481"/>
    <w:rsid w:val="00086FA3"/>
    <w:rsid w:val="00087CB5"/>
    <w:rsid w:val="0009014E"/>
    <w:rsid w:val="000904E3"/>
    <w:rsid w:val="000912D3"/>
    <w:rsid w:val="00091478"/>
    <w:rsid w:val="00095142"/>
    <w:rsid w:val="0009560C"/>
    <w:rsid w:val="00095C50"/>
    <w:rsid w:val="00097155"/>
    <w:rsid w:val="000A0D7E"/>
    <w:rsid w:val="000A1D5C"/>
    <w:rsid w:val="000A6EC3"/>
    <w:rsid w:val="000A79AA"/>
    <w:rsid w:val="000B155C"/>
    <w:rsid w:val="000B5254"/>
    <w:rsid w:val="000B5266"/>
    <w:rsid w:val="000B55F2"/>
    <w:rsid w:val="000B676E"/>
    <w:rsid w:val="000B6ACD"/>
    <w:rsid w:val="000C3079"/>
    <w:rsid w:val="000C35F1"/>
    <w:rsid w:val="000C37F5"/>
    <w:rsid w:val="000C5795"/>
    <w:rsid w:val="000C59BF"/>
    <w:rsid w:val="000C6EFC"/>
    <w:rsid w:val="000C6FC1"/>
    <w:rsid w:val="000C7750"/>
    <w:rsid w:val="000D0F65"/>
    <w:rsid w:val="000D44F3"/>
    <w:rsid w:val="000D4CA9"/>
    <w:rsid w:val="000D4D6A"/>
    <w:rsid w:val="000D542B"/>
    <w:rsid w:val="000E128C"/>
    <w:rsid w:val="000E1982"/>
    <w:rsid w:val="000E3820"/>
    <w:rsid w:val="000E43EF"/>
    <w:rsid w:val="000F1268"/>
    <w:rsid w:val="00103640"/>
    <w:rsid w:val="00112F68"/>
    <w:rsid w:val="00114CE8"/>
    <w:rsid w:val="00115343"/>
    <w:rsid w:val="00117A81"/>
    <w:rsid w:val="00121060"/>
    <w:rsid w:val="001213C0"/>
    <w:rsid w:val="001224F6"/>
    <w:rsid w:val="00125360"/>
    <w:rsid w:val="00125A78"/>
    <w:rsid w:val="00127CC3"/>
    <w:rsid w:val="00130A6E"/>
    <w:rsid w:val="00130F26"/>
    <w:rsid w:val="00132B1F"/>
    <w:rsid w:val="001335E3"/>
    <w:rsid w:val="00133AF5"/>
    <w:rsid w:val="00134E21"/>
    <w:rsid w:val="00135435"/>
    <w:rsid w:val="00136747"/>
    <w:rsid w:val="00137A3F"/>
    <w:rsid w:val="0014101F"/>
    <w:rsid w:val="0014539A"/>
    <w:rsid w:val="00146512"/>
    <w:rsid w:val="00146D9A"/>
    <w:rsid w:val="00147316"/>
    <w:rsid w:val="00153220"/>
    <w:rsid w:val="00155B95"/>
    <w:rsid w:val="00157DDC"/>
    <w:rsid w:val="001606C6"/>
    <w:rsid w:val="00161C5B"/>
    <w:rsid w:val="001644A0"/>
    <w:rsid w:val="00171AF6"/>
    <w:rsid w:val="00173861"/>
    <w:rsid w:val="001761B2"/>
    <w:rsid w:val="00176DF4"/>
    <w:rsid w:val="001808B6"/>
    <w:rsid w:val="00181CD1"/>
    <w:rsid w:val="0018360F"/>
    <w:rsid w:val="001849F1"/>
    <w:rsid w:val="001850AF"/>
    <w:rsid w:val="0018551F"/>
    <w:rsid w:val="00187885"/>
    <w:rsid w:val="00190C8F"/>
    <w:rsid w:val="00191E19"/>
    <w:rsid w:val="001940EE"/>
    <w:rsid w:val="00195F7C"/>
    <w:rsid w:val="001960B3"/>
    <w:rsid w:val="00196CED"/>
    <w:rsid w:val="00197504"/>
    <w:rsid w:val="00197B0D"/>
    <w:rsid w:val="001A1092"/>
    <w:rsid w:val="001A1813"/>
    <w:rsid w:val="001A27B5"/>
    <w:rsid w:val="001A3E08"/>
    <w:rsid w:val="001A3F6D"/>
    <w:rsid w:val="001A45F2"/>
    <w:rsid w:val="001A4BDB"/>
    <w:rsid w:val="001A6262"/>
    <w:rsid w:val="001A654F"/>
    <w:rsid w:val="001A780E"/>
    <w:rsid w:val="001B4792"/>
    <w:rsid w:val="001C042C"/>
    <w:rsid w:val="001C50A8"/>
    <w:rsid w:val="001D1416"/>
    <w:rsid w:val="001D3066"/>
    <w:rsid w:val="001D3CCA"/>
    <w:rsid w:val="001D50F5"/>
    <w:rsid w:val="001D6B62"/>
    <w:rsid w:val="001E27DE"/>
    <w:rsid w:val="001E2F72"/>
    <w:rsid w:val="001E53DF"/>
    <w:rsid w:val="001E7B99"/>
    <w:rsid w:val="001F12E8"/>
    <w:rsid w:val="001F15B9"/>
    <w:rsid w:val="001F198C"/>
    <w:rsid w:val="001F1F75"/>
    <w:rsid w:val="001F4ACF"/>
    <w:rsid w:val="001F727B"/>
    <w:rsid w:val="001F7437"/>
    <w:rsid w:val="0020288B"/>
    <w:rsid w:val="002028B5"/>
    <w:rsid w:val="002074A1"/>
    <w:rsid w:val="0021133E"/>
    <w:rsid w:val="0021207F"/>
    <w:rsid w:val="0021215F"/>
    <w:rsid w:val="0021392D"/>
    <w:rsid w:val="00215C58"/>
    <w:rsid w:val="002170F8"/>
    <w:rsid w:val="002208C4"/>
    <w:rsid w:val="00220EFA"/>
    <w:rsid w:val="00222B06"/>
    <w:rsid w:val="00226F31"/>
    <w:rsid w:val="00230A2F"/>
    <w:rsid w:val="00230A7C"/>
    <w:rsid w:val="0023166B"/>
    <w:rsid w:val="00236891"/>
    <w:rsid w:val="00237DFF"/>
    <w:rsid w:val="00241384"/>
    <w:rsid w:val="002439BF"/>
    <w:rsid w:val="00251FB3"/>
    <w:rsid w:val="00253C4C"/>
    <w:rsid w:val="00253D4F"/>
    <w:rsid w:val="00253F8A"/>
    <w:rsid w:val="002540C2"/>
    <w:rsid w:val="00254F16"/>
    <w:rsid w:val="002568D1"/>
    <w:rsid w:val="00261264"/>
    <w:rsid w:val="002666CE"/>
    <w:rsid w:val="00267CD4"/>
    <w:rsid w:val="00270324"/>
    <w:rsid w:val="00270CE5"/>
    <w:rsid w:val="00270D72"/>
    <w:rsid w:val="00272FE7"/>
    <w:rsid w:val="0027375D"/>
    <w:rsid w:val="00274FDB"/>
    <w:rsid w:val="00275014"/>
    <w:rsid w:val="002750D0"/>
    <w:rsid w:val="00275C38"/>
    <w:rsid w:val="002818F6"/>
    <w:rsid w:val="00281A56"/>
    <w:rsid w:val="00282705"/>
    <w:rsid w:val="0028372F"/>
    <w:rsid w:val="002852CC"/>
    <w:rsid w:val="00290110"/>
    <w:rsid w:val="002908B6"/>
    <w:rsid w:val="0029352E"/>
    <w:rsid w:val="00295A86"/>
    <w:rsid w:val="002A2722"/>
    <w:rsid w:val="002A39E3"/>
    <w:rsid w:val="002A3E54"/>
    <w:rsid w:val="002A64EF"/>
    <w:rsid w:val="002B1109"/>
    <w:rsid w:val="002B1939"/>
    <w:rsid w:val="002B5E33"/>
    <w:rsid w:val="002B64CF"/>
    <w:rsid w:val="002B7654"/>
    <w:rsid w:val="002C1012"/>
    <w:rsid w:val="002C10D9"/>
    <w:rsid w:val="002C1213"/>
    <w:rsid w:val="002C4152"/>
    <w:rsid w:val="002C7C98"/>
    <w:rsid w:val="002D04B4"/>
    <w:rsid w:val="002D2140"/>
    <w:rsid w:val="002D3198"/>
    <w:rsid w:val="002D5E62"/>
    <w:rsid w:val="002D6D24"/>
    <w:rsid w:val="002E065F"/>
    <w:rsid w:val="002E0E04"/>
    <w:rsid w:val="002E11CD"/>
    <w:rsid w:val="002E1E13"/>
    <w:rsid w:val="002E5FB1"/>
    <w:rsid w:val="002E6DF4"/>
    <w:rsid w:val="002F0C36"/>
    <w:rsid w:val="002F11A2"/>
    <w:rsid w:val="002F2E5A"/>
    <w:rsid w:val="002F4625"/>
    <w:rsid w:val="002F5313"/>
    <w:rsid w:val="002F5D7E"/>
    <w:rsid w:val="002F7721"/>
    <w:rsid w:val="003024F2"/>
    <w:rsid w:val="00303BC8"/>
    <w:rsid w:val="00305A59"/>
    <w:rsid w:val="00305E88"/>
    <w:rsid w:val="00307AD2"/>
    <w:rsid w:val="003109A2"/>
    <w:rsid w:val="00313B20"/>
    <w:rsid w:val="003155ED"/>
    <w:rsid w:val="00316004"/>
    <w:rsid w:val="00316972"/>
    <w:rsid w:val="00317613"/>
    <w:rsid w:val="00317C5E"/>
    <w:rsid w:val="00321449"/>
    <w:rsid w:val="003226F6"/>
    <w:rsid w:val="00322EFE"/>
    <w:rsid w:val="00323C3C"/>
    <w:rsid w:val="00323EFD"/>
    <w:rsid w:val="003244CC"/>
    <w:rsid w:val="0032460A"/>
    <w:rsid w:val="003255C0"/>
    <w:rsid w:val="0032677E"/>
    <w:rsid w:val="00326F88"/>
    <w:rsid w:val="0032749B"/>
    <w:rsid w:val="003275FA"/>
    <w:rsid w:val="003276CE"/>
    <w:rsid w:val="00332FF3"/>
    <w:rsid w:val="003337B2"/>
    <w:rsid w:val="00333CC5"/>
    <w:rsid w:val="00334DBB"/>
    <w:rsid w:val="00334F3B"/>
    <w:rsid w:val="00335945"/>
    <w:rsid w:val="003400A5"/>
    <w:rsid w:val="00341068"/>
    <w:rsid w:val="00342376"/>
    <w:rsid w:val="0034352F"/>
    <w:rsid w:val="003435E8"/>
    <w:rsid w:val="00350CB2"/>
    <w:rsid w:val="00350F7F"/>
    <w:rsid w:val="00351789"/>
    <w:rsid w:val="00351BC7"/>
    <w:rsid w:val="003533EF"/>
    <w:rsid w:val="00353A1A"/>
    <w:rsid w:val="00360E32"/>
    <w:rsid w:val="00361809"/>
    <w:rsid w:val="0036357E"/>
    <w:rsid w:val="003660E4"/>
    <w:rsid w:val="00370E9F"/>
    <w:rsid w:val="0037133C"/>
    <w:rsid w:val="00374000"/>
    <w:rsid w:val="003744B3"/>
    <w:rsid w:val="00377003"/>
    <w:rsid w:val="003773BB"/>
    <w:rsid w:val="00382CB1"/>
    <w:rsid w:val="003833CA"/>
    <w:rsid w:val="00385697"/>
    <w:rsid w:val="0038640B"/>
    <w:rsid w:val="00387D37"/>
    <w:rsid w:val="003911C5"/>
    <w:rsid w:val="00391CC8"/>
    <w:rsid w:val="00392B20"/>
    <w:rsid w:val="0039341C"/>
    <w:rsid w:val="00395731"/>
    <w:rsid w:val="00395C56"/>
    <w:rsid w:val="00397EBC"/>
    <w:rsid w:val="003A0093"/>
    <w:rsid w:val="003A4C41"/>
    <w:rsid w:val="003A5DF8"/>
    <w:rsid w:val="003A7331"/>
    <w:rsid w:val="003B28B2"/>
    <w:rsid w:val="003B54E0"/>
    <w:rsid w:val="003B5B5B"/>
    <w:rsid w:val="003B687D"/>
    <w:rsid w:val="003B74F0"/>
    <w:rsid w:val="003B7620"/>
    <w:rsid w:val="003B7FE5"/>
    <w:rsid w:val="003C1005"/>
    <w:rsid w:val="003C1C8F"/>
    <w:rsid w:val="003C1E28"/>
    <w:rsid w:val="003C3F38"/>
    <w:rsid w:val="003C497D"/>
    <w:rsid w:val="003C5494"/>
    <w:rsid w:val="003C62E8"/>
    <w:rsid w:val="003C6E14"/>
    <w:rsid w:val="003D1060"/>
    <w:rsid w:val="003D32DC"/>
    <w:rsid w:val="003D4BAE"/>
    <w:rsid w:val="003D741B"/>
    <w:rsid w:val="003D77E7"/>
    <w:rsid w:val="003E5E94"/>
    <w:rsid w:val="003E5F3D"/>
    <w:rsid w:val="003E604B"/>
    <w:rsid w:val="003E7438"/>
    <w:rsid w:val="004008E6"/>
    <w:rsid w:val="00402AEF"/>
    <w:rsid w:val="004071FE"/>
    <w:rsid w:val="004073B9"/>
    <w:rsid w:val="00416907"/>
    <w:rsid w:val="00417A81"/>
    <w:rsid w:val="0042088B"/>
    <w:rsid w:val="00424CE6"/>
    <w:rsid w:val="0042554A"/>
    <w:rsid w:val="00427481"/>
    <w:rsid w:val="00430383"/>
    <w:rsid w:val="00430A6E"/>
    <w:rsid w:val="004314E7"/>
    <w:rsid w:val="00431955"/>
    <w:rsid w:val="00436F12"/>
    <w:rsid w:val="00440830"/>
    <w:rsid w:val="004418BA"/>
    <w:rsid w:val="00445BAC"/>
    <w:rsid w:val="00446EA4"/>
    <w:rsid w:val="004477DD"/>
    <w:rsid w:val="00450296"/>
    <w:rsid w:val="00450E1A"/>
    <w:rsid w:val="00455F81"/>
    <w:rsid w:val="0045769B"/>
    <w:rsid w:val="00460318"/>
    <w:rsid w:val="004605F7"/>
    <w:rsid w:val="004606A7"/>
    <w:rsid w:val="00463127"/>
    <w:rsid w:val="00463312"/>
    <w:rsid w:val="0046483D"/>
    <w:rsid w:val="00464B8C"/>
    <w:rsid w:val="00465077"/>
    <w:rsid w:val="00466A4E"/>
    <w:rsid w:val="004716B2"/>
    <w:rsid w:val="00472376"/>
    <w:rsid w:val="00475519"/>
    <w:rsid w:val="0047605C"/>
    <w:rsid w:val="00476EAB"/>
    <w:rsid w:val="00477469"/>
    <w:rsid w:val="00483749"/>
    <w:rsid w:val="00491A21"/>
    <w:rsid w:val="00492DDF"/>
    <w:rsid w:val="0049537F"/>
    <w:rsid w:val="00495FCC"/>
    <w:rsid w:val="00496394"/>
    <w:rsid w:val="00496715"/>
    <w:rsid w:val="004A67F4"/>
    <w:rsid w:val="004B0358"/>
    <w:rsid w:val="004B05EC"/>
    <w:rsid w:val="004B0F7B"/>
    <w:rsid w:val="004B127B"/>
    <w:rsid w:val="004B27A8"/>
    <w:rsid w:val="004B298A"/>
    <w:rsid w:val="004B2ECE"/>
    <w:rsid w:val="004B589A"/>
    <w:rsid w:val="004B5C92"/>
    <w:rsid w:val="004B7116"/>
    <w:rsid w:val="004B7D50"/>
    <w:rsid w:val="004C1B13"/>
    <w:rsid w:val="004C1B18"/>
    <w:rsid w:val="004C4541"/>
    <w:rsid w:val="004C4AF4"/>
    <w:rsid w:val="004D78D7"/>
    <w:rsid w:val="004E2377"/>
    <w:rsid w:val="004E5079"/>
    <w:rsid w:val="004E531E"/>
    <w:rsid w:val="004E553F"/>
    <w:rsid w:val="004E6476"/>
    <w:rsid w:val="004E7D23"/>
    <w:rsid w:val="004F44BA"/>
    <w:rsid w:val="004F679D"/>
    <w:rsid w:val="005078CE"/>
    <w:rsid w:val="005126BB"/>
    <w:rsid w:val="0051417E"/>
    <w:rsid w:val="005150C4"/>
    <w:rsid w:val="005159C6"/>
    <w:rsid w:val="00516AA9"/>
    <w:rsid w:val="00520895"/>
    <w:rsid w:val="00521094"/>
    <w:rsid w:val="005236D9"/>
    <w:rsid w:val="00526AA2"/>
    <w:rsid w:val="00526BDF"/>
    <w:rsid w:val="00526FB9"/>
    <w:rsid w:val="00527CAF"/>
    <w:rsid w:val="0053095E"/>
    <w:rsid w:val="00533DF9"/>
    <w:rsid w:val="00534A22"/>
    <w:rsid w:val="00537F23"/>
    <w:rsid w:val="00540E63"/>
    <w:rsid w:val="00541DC9"/>
    <w:rsid w:val="005435C4"/>
    <w:rsid w:val="005464E8"/>
    <w:rsid w:val="00550801"/>
    <w:rsid w:val="005514CB"/>
    <w:rsid w:val="005516BD"/>
    <w:rsid w:val="00555C74"/>
    <w:rsid w:val="0055635E"/>
    <w:rsid w:val="005563A6"/>
    <w:rsid w:val="005565E2"/>
    <w:rsid w:val="00561414"/>
    <w:rsid w:val="005616D9"/>
    <w:rsid w:val="00563F39"/>
    <w:rsid w:val="00566AA9"/>
    <w:rsid w:val="00570203"/>
    <w:rsid w:val="0057130B"/>
    <w:rsid w:val="00572E4A"/>
    <w:rsid w:val="005749DF"/>
    <w:rsid w:val="00574DC6"/>
    <w:rsid w:val="00575A2A"/>
    <w:rsid w:val="00575C73"/>
    <w:rsid w:val="0057602C"/>
    <w:rsid w:val="0058084F"/>
    <w:rsid w:val="00581B56"/>
    <w:rsid w:val="005826BB"/>
    <w:rsid w:val="00587FA4"/>
    <w:rsid w:val="00590E21"/>
    <w:rsid w:val="00591463"/>
    <w:rsid w:val="005930D6"/>
    <w:rsid w:val="005932C9"/>
    <w:rsid w:val="00593582"/>
    <w:rsid w:val="00594035"/>
    <w:rsid w:val="005952E5"/>
    <w:rsid w:val="005A1B1F"/>
    <w:rsid w:val="005A4304"/>
    <w:rsid w:val="005A4AB4"/>
    <w:rsid w:val="005A7618"/>
    <w:rsid w:val="005A763B"/>
    <w:rsid w:val="005B045E"/>
    <w:rsid w:val="005B113B"/>
    <w:rsid w:val="005B2B79"/>
    <w:rsid w:val="005B373D"/>
    <w:rsid w:val="005B66B1"/>
    <w:rsid w:val="005C246D"/>
    <w:rsid w:val="005C4974"/>
    <w:rsid w:val="005C4DDE"/>
    <w:rsid w:val="005D06F9"/>
    <w:rsid w:val="005D0765"/>
    <w:rsid w:val="005D20D6"/>
    <w:rsid w:val="005D28AB"/>
    <w:rsid w:val="005D464E"/>
    <w:rsid w:val="005D7AC7"/>
    <w:rsid w:val="005D7F42"/>
    <w:rsid w:val="005E222C"/>
    <w:rsid w:val="005E4B6C"/>
    <w:rsid w:val="005F292C"/>
    <w:rsid w:val="006035CA"/>
    <w:rsid w:val="006042C5"/>
    <w:rsid w:val="006045AE"/>
    <w:rsid w:val="00605B30"/>
    <w:rsid w:val="00607250"/>
    <w:rsid w:val="006165D6"/>
    <w:rsid w:val="006179EA"/>
    <w:rsid w:val="00620811"/>
    <w:rsid w:val="00620DB4"/>
    <w:rsid w:val="00621151"/>
    <w:rsid w:val="00621AF0"/>
    <w:rsid w:val="00624E79"/>
    <w:rsid w:val="00625714"/>
    <w:rsid w:val="006266A7"/>
    <w:rsid w:val="006303E8"/>
    <w:rsid w:val="0063479B"/>
    <w:rsid w:val="00635D0C"/>
    <w:rsid w:val="00636119"/>
    <w:rsid w:val="00636E08"/>
    <w:rsid w:val="006373D9"/>
    <w:rsid w:val="00641EC0"/>
    <w:rsid w:val="00641FD5"/>
    <w:rsid w:val="00643D81"/>
    <w:rsid w:val="00644F19"/>
    <w:rsid w:val="00647E3B"/>
    <w:rsid w:val="00651484"/>
    <w:rsid w:val="00651F69"/>
    <w:rsid w:val="006523F5"/>
    <w:rsid w:val="00652F76"/>
    <w:rsid w:val="006537CF"/>
    <w:rsid w:val="006548C1"/>
    <w:rsid w:val="006559E6"/>
    <w:rsid w:val="00656FA3"/>
    <w:rsid w:val="006621F2"/>
    <w:rsid w:val="00662235"/>
    <w:rsid w:val="00662853"/>
    <w:rsid w:val="00663ED6"/>
    <w:rsid w:val="0066540E"/>
    <w:rsid w:val="00665D1D"/>
    <w:rsid w:val="00665D62"/>
    <w:rsid w:val="006701BD"/>
    <w:rsid w:val="00670A86"/>
    <w:rsid w:val="0067170A"/>
    <w:rsid w:val="006748ED"/>
    <w:rsid w:val="00674C0A"/>
    <w:rsid w:val="00674C99"/>
    <w:rsid w:val="0068153F"/>
    <w:rsid w:val="0068237D"/>
    <w:rsid w:val="00687B72"/>
    <w:rsid w:val="00687BA1"/>
    <w:rsid w:val="00691519"/>
    <w:rsid w:val="0069214D"/>
    <w:rsid w:val="0069224A"/>
    <w:rsid w:val="006939F5"/>
    <w:rsid w:val="0069426D"/>
    <w:rsid w:val="006953DC"/>
    <w:rsid w:val="00695F22"/>
    <w:rsid w:val="006A113A"/>
    <w:rsid w:val="006A13A8"/>
    <w:rsid w:val="006A44E1"/>
    <w:rsid w:val="006B615F"/>
    <w:rsid w:val="006B7EF9"/>
    <w:rsid w:val="006C216F"/>
    <w:rsid w:val="006C3B07"/>
    <w:rsid w:val="006C404C"/>
    <w:rsid w:val="006C6442"/>
    <w:rsid w:val="006C6C88"/>
    <w:rsid w:val="006C6E50"/>
    <w:rsid w:val="006C7C9F"/>
    <w:rsid w:val="006D0F7B"/>
    <w:rsid w:val="006D1155"/>
    <w:rsid w:val="006D36D6"/>
    <w:rsid w:val="006D5F1F"/>
    <w:rsid w:val="006D66E2"/>
    <w:rsid w:val="006D6A40"/>
    <w:rsid w:val="006E00CE"/>
    <w:rsid w:val="006E39B1"/>
    <w:rsid w:val="006E47F3"/>
    <w:rsid w:val="006E4EEC"/>
    <w:rsid w:val="006F09AC"/>
    <w:rsid w:val="006F0C1D"/>
    <w:rsid w:val="006F2758"/>
    <w:rsid w:val="006F2BCB"/>
    <w:rsid w:val="006F2F7F"/>
    <w:rsid w:val="006F3434"/>
    <w:rsid w:val="00700BEF"/>
    <w:rsid w:val="007011D6"/>
    <w:rsid w:val="007012DA"/>
    <w:rsid w:val="00701791"/>
    <w:rsid w:val="00706106"/>
    <w:rsid w:val="00711693"/>
    <w:rsid w:val="00716E23"/>
    <w:rsid w:val="007268A0"/>
    <w:rsid w:val="0073379E"/>
    <w:rsid w:val="00733D9B"/>
    <w:rsid w:val="00735257"/>
    <w:rsid w:val="00737A86"/>
    <w:rsid w:val="0074175C"/>
    <w:rsid w:val="00744E3A"/>
    <w:rsid w:val="007452BA"/>
    <w:rsid w:val="00745D41"/>
    <w:rsid w:val="007472C0"/>
    <w:rsid w:val="0075084E"/>
    <w:rsid w:val="00751D57"/>
    <w:rsid w:val="0075369F"/>
    <w:rsid w:val="00755DA1"/>
    <w:rsid w:val="007560EC"/>
    <w:rsid w:val="00756493"/>
    <w:rsid w:val="00756AF6"/>
    <w:rsid w:val="007570A5"/>
    <w:rsid w:val="00760A99"/>
    <w:rsid w:val="00761C3E"/>
    <w:rsid w:val="00761D32"/>
    <w:rsid w:val="00762BCF"/>
    <w:rsid w:val="00765394"/>
    <w:rsid w:val="00767FAF"/>
    <w:rsid w:val="00770B4A"/>
    <w:rsid w:val="007731EB"/>
    <w:rsid w:val="007733AE"/>
    <w:rsid w:val="00773FB5"/>
    <w:rsid w:val="00775CC8"/>
    <w:rsid w:val="00775F2B"/>
    <w:rsid w:val="00777128"/>
    <w:rsid w:val="00781D64"/>
    <w:rsid w:val="00782EFB"/>
    <w:rsid w:val="00790530"/>
    <w:rsid w:val="00791430"/>
    <w:rsid w:val="0079407C"/>
    <w:rsid w:val="00794AC3"/>
    <w:rsid w:val="00794B2A"/>
    <w:rsid w:val="007A25B9"/>
    <w:rsid w:val="007A3E4B"/>
    <w:rsid w:val="007A4547"/>
    <w:rsid w:val="007A5A01"/>
    <w:rsid w:val="007A7330"/>
    <w:rsid w:val="007A7804"/>
    <w:rsid w:val="007B05F6"/>
    <w:rsid w:val="007B28D1"/>
    <w:rsid w:val="007B43BA"/>
    <w:rsid w:val="007B477F"/>
    <w:rsid w:val="007B4904"/>
    <w:rsid w:val="007B54AD"/>
    <w:rsid w:val="007B7F33"/>
    <w:rsid w:val="007C0AE8"/>
    <w:rsid w:val="007C1DF1"/>
    <w:rsid w:val="007C6E6F"/>
    <w:rsid w:val="007C7AA2"/>
    <w:rsid w:val="007D76A9"/>
    <w:rsid w:val="007E2DF5"/>
    <w:rsid w:val="007E37F4"/>
    <w:rsid w:val="007E6CCA"/>
    <w:rsid w:val="007F1795"/>
    <w:rsid w:val="007F2556"/>
    <w:rsid w:val="007F50A5"/>
    <w:rsid w:val="007F52DD"/>
    <w:rsid w:val="007F669F"/>
    <w:rsid w:val="00803243"/>
    <w:rsid w:val="00803B47"/>
    <w:rsid w:val="0080413E"/>
    <w:rsid w:val="008073F8"/>
    <w:rsid w:val="008117E2"/>
    <w:rsid w:val="00812180"/>
    <w:rsid w:val="00812674"/>
    <w:rsid w:val="00812BFE"/>
    <w:rsid w:val="00814F77"/>
    <w:rsid w:val="008203ED"/>
    <w:rsid w:val="00821319"/>
    <w:rsid w:val="00821877"/>
    <w:rsid w:val="008226D8"/>
    <w:rsid w:val="00824A5A"/>
    <w:rsid w:val="00825B62"/>
    <w:rsid w:val="008264A7"/>
    <w:rsid w:val="00827961"/>
    <w:rsid w:val="00827BA0"/>
    <w:rsid w:val="00833818"/>
    <w:rsid w:val="00834FB1"/>
    <w:rsid w:val="00837864"/>
    <w:rsid w:val="00837961"/>
    <w:rsid w:val="00840AC2"/>
    <w:rsid w:val="00842AA8"/>
    <w:rsid w:val="0084377E"/>
    <w:rsid w:val="008475DC"/>
    <w:rsid w:val="0085341E"/>
    <w:rsid w:val="0085363A"/>
    <w:rsid w:val="00854332"/>
    <w:rsid w:val="008577A1"/>
    <w:rsid w:val="00860C94"/>
    <w:rsid w:val="00862E9E"/>
    <w:rsid w:val="008631B8"/>
    <w:rsid w:val="00863276"/>
    <w:rsid w:val="00864A2F"/>
    <w:rsid w:val="0087044B"/>
    <w:rsid w:val="00870A6E"/>
    <w:rsid w:val="00873C1E"/>
    <w:rsid w:val="0087653B"/>
    <w:rsid w:val="00876EC1"/>
    <w:rsid w:val="0088118F"/>
    <w:rsid w:val="00885B6F"/>
    <w:rsid w:val="00890875"/>
    <w:rsid w:val="00890F3B"/>
    <w:rsid w:val="0089197B"/>
    <w:rsid w:val="00892172"/>
    <w:rsid w:val="00892414"/>
    <w:rsid w:val="00894FA3"/>
    <w:rsid w:val="00895357"/>
    <w:rsid w:val="00896F06"/>
    <w:rsid w:val="0089725F"/>
    <w:rsid w:val="008977BA"/>
    <w:rsid w:val="008A10D7"/>
    <w:rsid w:val="008A56FC"/>
    <w:rsid w:val="008A7D9B"/>
    <w:rsid w:val="008A7FEF"/>
    <w:rsid w:val="008B0F51"/>
    <w:rsid w:val="008B122E"/>
    <w:rsid w:val="008B1269"/>
    <w:rsid w:val="008B22CA"/>
    <w:rsid w:val="008B29C8"/>
    <w:rsid w:val="008B4712"/>
    <w:rsid w:val="008B7FF2"/>
    <w:rsid w:val="008C6080"/>
    <w:rsid w:val="008C7033"/>
    <w:rsid w:val="008D07DA"/>
    <w:rsid w:val="008D1111"/>
    <w:rsid w:val="008D1907"/>
    <w:rsid w:val="008D19CB"/>
    <w:rsid w:val="008D1B40"/>
    <w:rsid w:val="008D4269"/>
    <w:rsid w:val="008D6EC8"/>
    <w:rsid w:val="008D7BC4"/>
    <w:rsid w:val="008E0C03"/>
    <w:rsid w:val="008E28D1"/>
    <w:rsid w:val="008E3490"/>
    <w:rsid w:val="008E42C7"/>
    <w:rsid w:val="008E4628"/>
    <w:rsid w:val="008F20C5"/>
    <w:rsid w:val="008F2710"/>
    <w:rsid w:val="008F3147"/>
    <w:rsid w:val="008F32A6"/>
    <w:rsid w:val="00900DB3"/>
    <w:rsid w:val="00902745"/>
    <w:rsid w:val="00902B7B"/>
    <w:rsid w:val="0090487A"/>
    <w:rsid w:val="00906124"/>
    <w:rsid w:val="00910433"/>
    <w:rsid w:val="00910C5F"/>
    <w:rsid w:val="00912DC4"/>
    <w:rsid w:val="00913798"/>
    <w:rsid w:val="00914066"/>
    <w:rsid w:val="00915242"/>
    <w:rsid w:val="00915909"/>
    <w:rsid w:val="00917F6B"/>
    <w:rsid w:val="009275A6"/>
    <w:rsid w:val="00927A01"/>
    <w:rsid w:val="00930D98"/>
    <w:rsid w:val="00932523"/>
    <w:rsid w:val="00935FBA"/>
    <w:rsid w:val="00936573"/>
    <w:rsid w:val="009401F9"/>
    <w:rsid w:val="00943984"/>
    <w:rsid w:val="009454E7"/>
    <w:rsid w:val="0094700E"/>
    <w:rsid w:val="00947399"/>
    <w:rsid w:val="009507BA"/>
    <w:rsid w:val="00950D8C"/>
    <w:rsid w:val="00954ED9"/>
    <w:rsid w:val="0095520B"/>
    <w:rsid w:val="009557E4"/>
    <w:rsid w:val="0095609E"/>
    <w:rsid w:val="00956E4E"/>
    <w:rsid w:val="00957970"/>
    <w:rsid w:val="00957E3B"/>
    <w:rsid w:val="009608EB"/>
    <w:rsid w:val="00962DCF"/>
    <w:rsid w:val="00964546"/>
    <w:rsid w:val="0097189F"/>
    <w:rsid w:val="00974096"/>
    <w:rsid w:val="00974A4A"/>
    <w:rsid w:val="009777B3"/>
    <w:rsid w:val="0098280B"/>
    <w:rsid w:val="00984BFC"/>
    <w:rsid w:val="009866F2"/>
    <w:rsid w:val="00986839"/>
    <w:rsid w:val="00993639"/>
    <w:rsid w:val="009939D9"/>
    <w:rsid w:val="0099592D"/>
    <w:rsid w:val="009A0558"/>
    <w:rsid w:val="009A35D3"/>
    <w:rsid w:val="009A5234"/>
    <w:rsid w:val="009A6589"/>
    <w:rsid w:val="009A7B67"/>
    <w:rsid w:val="009B067E"/>
    <w:rsid w:val="009B25CF"/>
    <w:rsid w:val="009B3058"/>
    <w:rsid w:val="009B345B"/>
    <w:rsid w:val="009B598E"/>
    <w:rsid w:val="009B5E97"/>
    <w:rsid w:val="009C009F"/>
    <w:rsid w:val="009C3108"/>
    <w:rsid w:val="009C42FC"/>
    <w:rsid w:val="009C4988"/>
    <w:rsid w:val="009C6849"/>
    <w:rsid w:val="009C7139"/>
    <w:rsid w:val="009D0E8B"/>
    <w:rsid w:val="009D31AC"/>
    <w:rsid w:val="009D6AFC"/>
    <w:rsid w:val="009E04C6"/>
    <w:rsid w:val="009E0552"/>
    <w:rsid w:val="009E24EE"/>
    <w:rsid w:val="009E4168"/>
    <w:rsid w:val="009E69F7"/>
    <w:rsid w:val="009F0180"/>
    <w:rsid w:val="009F106F"/>
    <w:rsid w:val="009F3347"/>
    <w:rsid w:val="009F6FE3"/>
    <w:rsid w:val="00A01244"/>
    <w:rsid w:val="00A07709"/>
    <w:rsid w:val="00A142BE"/>
    <w:rsid w:val="00A1560F"/>
    <w:rsid w:val="00A157AE"/>
    <w:rsid w:val="00A1594E"/>
    <w:rsid w:val="00A164FD"/>
    <w:rsid w:val="00A205D8"/>
    <w:rsid w:val="00A210C2"/>
    <w:rsid w:val="00A22363"/>
    <w:rsid w:val="00A27CC2"/>
    <w:rsid w:val="00A310ED"/>
    <w:rsid w:val="00A34667"/>
    <w:rsid w:val="00A35E7E"/>
    <w:rsid w:val="00A44E7D"/>
    <w:rsid w:val="00A454A7"/>
    <w:rsid w:val="00A46825"/>
    <w:rsid w:val="00A503D8"/>
    <w:rsid w:val="00A55B82"/>
    <w:rsid w:val="00A567E2"/>
    <w:rsid w:val="00A57886"/>
    <w:rsid w:val="00A61ECA"/>
    <w:rsid w:val="00A62448"/>
    <w:rsid w:val="00A625C3"/>
    <w:rsid w:val="00A67500"/>
    <w:rsid w:val="00A679AE"/>
    <w:rsid w:val="00A719C8"/>
    <w:rsid w:val="00A726A3"/>
    <w:rsid w:val="00A86F72"/>
    <w:rsid w:val="00A91CB4"/>
    <w:rsid w:val="00A92AA0"/>
    <w:rsid w:val="00A96A98"/>
    <w:rsid w:val="00AA10A5"/>
    <w:rsid w:val="00AA51CF"/>
    <w:rsid w:val="00AA6337"/>
    <w:rsid w:val="00AA65C0"/>
    <w:rsid w:val="00AA71FC"/>
    <w:rsid w:val="00AB00E7"/>
    <w:rsid w:val="00AB2234"/>
    <w:rsid w:val="00AB5FD8"/>
    <w:rsid w:val="00AB6F59"/>
    <w:rsid w:val="00AB7457"/>
    <w:rsid w:val="00AB74A6"/>
    <w:rsid w:val="00AC1E73"/>
    <w:rsid w:val="00AC437E"/>
    <w:rsid w:val="00AC4679"/>
    <w:rsid w:val="00AC4A3D"/>
    <w:rsid w:val="00AC5815"/>
    <w:rsid w:val="00AC6A6E"/>
    <w:rsid w:val="00AD0F4B"/>
    <w:rsid w:val="00AD1EED"/>
    <w:rsid w:val="00AD5B2C"/>
    <w:rsid w:val="00AD6BE1"/>
    <w:rsid w:val="00AE15CF"/>
    <w:rsid w:val="00AE1742"/>
    <w:rsid w:val="00AE3D9A"/>
    <w:rsid w:val="00AE5446"/>
    <w:rsid w:val="00AE5741"/>
    <w:rsid w:val="00AE5FD2"/>
    <w:rsid w:val="00AF245F"/>
    <w:rsid w:val="00AF2B81"/>
    <w:rsid w:val="00AF4524"/>
    <w:rsid w:val="00AF55BD"/>
    <w:rsid w:val="00AF647B"/>
    <w:rsid w:val="00AF74CA"/>
    <w:rsid w:val="00AF778E"/>
    <w:rsid w:val="00B03497"/>
    <w:rsid w:val="00B038C1"/>
    <w:rsid w:val="00B0594D"/>
    <w:rsid w:val="00B07CBA"/>
    <w:rsid w:val="00B10C5B"/>
    <w:rsid w:val="00B12615"/>
    <w:rsid w:val="00B157CD"/>
    <w:rsid w:val="00B22150"/>
    <w:rsid w:val="00B22178"/>
    <w:rsid w:val="00B24CD4"/>
    <w:rsid w:val="00B314DF"/>
    <w:rsid w:val="00B32724"/>
    <w:rsid w:val="00B34E99"/>
    <w:rsid w:val="00B40005"/>
    <w:rsid w:val="00B424C4"/>
    <w:rsid w:val="00B4257F"/>
    <w:rsid w:val="00B436F9"/>
    <w:rsid w:val="00B478E9"/>
    <w:rsid w:val="00B50884"/>
    <w:rsid w:val="00B512AA"/>
    <w:rsid w:val="00B51433"/>
    <w:rsid w:val="00B53357"/>
    <w:rsid w:val="00B53B54"/>
    <w:rsid w:val="00B54087"/>
    <w:rsid w:val="00B5432E"/>
    <w:rsid w:val="00B551D3"/>
    <w:rsid w:val="00B55FC0"/>
    <w:rsid w:val="00B56F15"/>
    <w:rsid w:val="00B631F0"/>
    <w:rsid w:val="00B64120"/>
    <w:rsid w:val="00B64D40"/>
    <w:rsid w:val="00B65759"/>
    <w:rsid w:val="00B705E6"/>
    <w:rsid w:val="00B70E8C"/>
    <w:rsid w:val="00B73F41"/>
    <w:rsid w:val="00B74652"/>
    <w:rsid w:val="00B74B2B"/>
    <w:rsid w:val="00B830C8"/>
    <w:rsid w:val="00B84502"/>
    <w:rsid w:val="00B85598"/>
    <w:rsid w:val="00B873F8"/>
    <w:rsid w:val="00B87F2F"/>
    <w:rsid w:val="00B9078C"/>
    <w:rsid w:val="00B90E68"/>
    <w:rsid w:val="00B915EB"/>
    <w:rsid w:val="00B94FFC"/>
    <w:rsid w:val="00BA0931"/>
    <w:rsid w:val="00BA0EE9"/>
    <w:rsid w:val="00BA3414"/>
    <w:rsid w:val="00BA363B"/>
    <w:rsid w:val="00BA3FF8"/>
    <w:rsid w:val="00BA6442"/>
    <w:rsid w:val="00BB13A2"/>
    <w:rsid w:val="00BB1681"/>
    <w:rsid w:val="00BB1A9E"/>
    <w:rsid w:val="00BB35A1"/>
    <w:rsid w:val="00BB4DA4"/>
    <w:rsid w:val="00BB5312"/>
    <w:rsid w:val="00BB6666"/>
    <w:rsid w:val="00BB6A2C"/>
    <w:rsid w:val="00BC2899"/>
    <w:rsid w:val="00BC2906"/>
    <w:rsid w:val="00BC5F99"/>
    <w:rsid w:val="00BC6654"/>
    <w:rsid w:val="00BC691A"/>
    <w:rsid w:val="00BD2A47"/>
    <w:rsid w:val="00BD2AE0"/>
    <w:rsid w:val="00BD2AE5"/>
    <w:rsid w:val="00BD2D61"/>
    <w:rsid w:val="00BD2FEC"/>
    <w:rsid w:val="00BD5B59"/>
    <w:rsid w:val="00BD67BB"/>
    <w:rsid w:val="00BE012F"/>
    <w:rsid w:val="00BE1534"/>
    <w:rsid w:val="00BE234D"/>
    <w:rsid w:val="00BE4681"/>
    <w:rsid w:val="00BE517D"/>
    <w:rsid w:val="00BE555F"/>
    <w:rsid w:val="00BE7B65"/>
    <w:rsid w:val="00BF074D"/>
    <w:rsid w:val="00BF3549"/>
    <w:rsid w:val="00BF60D5"/>
    <w:rsid w:val="00C008A0"/>
    <w:rsid w:val="00C00BA9"/>
    <w:rsid w:val="00C01B1D"/>
    <w:rsid w:val="00C040BA"/>
    <w:rsid w:val="00C10AE8"/>
    <w:rsid w:val="00C11306"/>
    <w:rsid w:val="00C11CF9"/>
    <w:rsid w:val="00C11F5A"/>
    <w:rsid w:val="00C129C2"/>
    <w:rsid w:val="00C12CD7"/>
    <w:rsid w:val="00C1757B"/>
    <w:rsid w:val="00C2044F"/>
    <w:rsid w:val="00C212F6"/>
    <w:rsid w:val="00C223A8"/>
    <w:rsid w:val="00C223D1"/>
    <w:rsid w:val="00C22EB7"/>
    <w:rsid w:val="00C23066"/>
    <w:rsid w:val="00C23785"/>
    <w:rsid w:val="00C26094"/>
    <w:rsid w:val="00C26ADD"/>
    <w:rsid w:val="00C30827"/>
    <w:rsid w:val="00C319D8"/>
    <w:rsid w:val="00C36150"/>
    <w:rsid w:val="00C377FB"/>
    <w:rsid w:val="00C413BA"/>
    <w:rsid w:val="00C41B16"/>
    <w:rsid w:val="00C42BDA"/>
    <w:rsid w:val="00C42D05"/>
    <w:rsid w:val="00C4381B"/>
    <w:rsid w:val="00C44DE4"/>
    <w:rsid w:val="00C45A26"/>
    <w:rsid w:val="00C463C7"/>
    <w:rsid w:val="00C55430"/>
    <w:rsid w:val="00C614CE"/>
    <w:rsid w:val="00C64BB0"/>
    <w:rsid w:val="00C65504"/>
    <w:rsid w:val="00C70886"/>
    <w:rsid w:val="00C72D3E"/>
    <w:rsid w:val="00C7636A"/>
    <w:rsid w:val="00C77544"/>
    <w:rsid w:val="00C77620"/>
    <w:rsid w:val="00C81798"/>
    <w:rsid w:val="00C8361C"/>
    <w:rsid w:val="00C836C5"/>
    <w:rsid w:val="00C84257"/>
    <w:rsid w:val="00C93EEA"/>
    <w:rsid w:val="00C93F2D"/>
    <w:rsid w:val="00C949CE"/>
    <w:rsid w:val="00C960A5"/>
    <w:rsid w:val="00C9728C"/>
    <w:rsid w:val="00CA01DC"/>
    <w:rsid w:val="00CA1BD5"/>
    <w:rsid w:val="00CA71B4"/>
    <w:rsid w:val="00CB3D46"/>
    <w:rsid w:val="00CB3DB8"/>
    <w:rsid w:val="00CB3FF9"/>
    <w:rsid w:val="00CB6F59"/>
    <w:rsid w:val="00CB7F61"/>
    <w:rsid w:val="00CC26DC"/>
    <w:rsid w:val="00CC4E7B"/>
    <w:rsid w:val="00CC7A37"/>
    <w:rsid w:val="00CD05E4"/>
    <w:rsid w:val="00CD0C95"/>
    <w:rsid w:val="00CD3E94"/>
    <w:rsid w:val="00CD6DB5"/>
    <w:rsid w:val="00CD7D7E"/>
    <w:rsid w:val="00CE1362"/>
    <w:rsid w:val="00CE1C89"/>
    <w:rsid w:val="00CE2757"/>
    <w:rsid w:val="00CE2927"/>
    <w:rsid w:val="00CE4BA2"/>
    <w:rsid w:val="00CF009B"/>
    <w:rsid w:val="00CF149F"/>
    <w:rsid w:val="00CF2E6A"/>
    <w:rsid w:val="00CF3D33"/>
    <w:rsid w:val="00CF4046"/>
    <w:rsid w:val="00CF5B08"/>
    <w:rsid w:val="00CF7F80"/>
    <w:rsid w:val="00D00E47"/>
    <w:rsid w:val="00D019A4"/>
    <w:rsid w:val="00D04CE7"/>
    <w:rsid w:val="00D11E15"/>
    <w:rsid w:val="00D12C63"/>
    <w:rsid w:val="00D20D5F"/>
    <w:rsid w:val="00D25531"/>
    <w:rsid w:val="00D25A7D"/>
    <w:rsid w:val="00D30B14"/>
    <w:rsid w:val="00D31687"/>
    <w:rsid w:val="00D322CD"/>
    <w:rsid w:val="00D32432"/>
    <w:rsid w:val="00D33873"/>
    <w:rsid w:val="00D33DB9"/>
    <w:rsid w:val="00D3775B"/>
    <w:rsid w:val="00D42012"/>
    <w:rsid w:val="00D42047"/>
    <w:rsid w:val="00D44425"/>
    <w:rsid w:val="00D4468E"/>
    <w:rsid w:val="00D44B0A"/>
    <w:rsid w:val="00D53E27"/>
    <w:rsid w:val="00D55951"/>
    <w:rsid w:val="00D55C17"/>
    <w:rsid w:val="00D56361"/>
    <w:rsid w:val="00D571AB"/>
    <w:rsid w:val="00D57200"/>
    <w:rsid w:val="00D61155"/>
    <w:rsid w:val="00D61D34"/>
    <w:rsid w:val="00D64A16"/>
    <w:rsid w:val="00D6582C"/>
    <w:rsid w:val="00D67BC0"/>
    <w:rsid w:val="00D67D39"/>
    <w:rsid w:val="00D738DF"/>
    <w:rsid w:val="00D74A5F"/>
    <w:rsid w:val="00D74EF5"/>
    <w:rsid w:val="00D80BDF"/>
    <w:rsid w:val="00D82D50"/>
    <w:rsid w:val="00D83E84"/>
    <w:rsid w:val="00D847F0"/>
    <w:rsid w:val="00D8597D"/>
    <w:rsid w:val="00D91613"/>
    <w:rsid w:val="00D93F15"/>
    <w:rsid w:val="00D942E5"/>
    <w:rsid w:val="00D94DBE"/>
    <w:rsid w:val="00D969A7"/>
    <w:rsid w:val="00D972BE"/>
    <w:rsid w:val="00DA16AF"/>
    <w:rsid w:val="00DA37CA"/>
    <w:rsid w:val="00DB1A55"/>
    <w:rsid w:val="00DB3E6A"/>
    <w:rsid w:val="00DB42F0"/>
    <w:rsid w:val="00DB64C7"/>
    <w:rsid w:val="00DB6E8E"/>
    <w:rsid w:val="00DB7257"/>
    <w:rsid w:val="00DC3099"/>
    <w:rsid w:val="00DC387A"/>
    <w:rsid w:val="00DC3DA4"/>
    <w:rsid w:val="00DC3EA5"/>
    <w:rsid w:val="00DC612B"/>
    <w:rsid w:val="00DD2170"/>
    <w:rsid w:val="00DD2EE7"/>
    <w:rsid w:val="00DD6221"/>
    <w:rsid w:val="00DD6980"/>
    <w:rsid w:val="00DD6B60"/>
    <w:rsid w:val="00DE0505"/>
    <w:rsid w:val="00DE085C"/>
    <w:rsid w:val="00DE15BE"/>
    <w:rsid w:val="00DE45DB"/>
    <w:rsid w:val="00DE45EE"/>
    <w:rsid w:val="00DE521F"/>
    <w:rsid w:val="00DE5652"/>
    <w:rsid w:val="00DE585D"/>
    <w:rsid w:val="00DF0F35"/>
    <w:rsid w:val="00DF5E1F"/>
    <w:rsid w:val="00DF5E26"/>
    <w:rsid w:val="00DF63DF"/>
    <w:rsid w:val="00DF69C2"/>
    <w:rsid w:val="00DF7CAC"/>
    <w:rsid w:val="00E024C0"/>
    <w:rsid w:val="00E0396E"/>
    <w:rsid w:val="00E04117"/>
    <w:rsid w:val="00E10057"/>
    <w:rsid w:val="00E1134A"/>
    <w:rsid w:val="00E12B7E"/>
    <w:rsid w:val="00E13ADB"/>
    <w:rsid w:val="00E16856"/>
    <w:rsid w:val="00E172E7"/>
    <w:rsid w:val="00E20070"/>
    <w:rsid w:val="00E20BCF"/>
    <w:rsid w:val="00E2187C"/>
    <w:rsid w:val="00E21CE5"/>
    <w:rsid w:val="00E22140"/>
    <w:rsid w:val="00E24375"/>
    <w:rsid w:val="00E25C4B"/>
    <w:rsid w:val="00E26078"/>
    <w:rsid w:val="00E268A0"/>
    <w:rsid w:val="00E27181"/>
    <w:rsid w:val="00E27DE9"/>
    <w:rsid w:val="00E30420"/>
    <w:rsid w:val="00E30486"/>
    <w:rsid w:val="00E333E6"/>
    <w:rsid w:val="00E3562F"/>
    <w:rsid w:val="00E40914"/>
    <w:rsid w:val="00E4131C"/>
    <w:rsid w:val="00E420BE"/>
    <w:rsid w:val="00E42389"/>
    <w:rsid w:val="00E42F79"/>
    <w:rsid w:val="00E437D0"/>
    <w:rsid w:val="00E47B24"/>
    <w:rsid w:val="00E530ED"/>
    <w:rsid w:val="00E55261"/>
    <w:rsid w:val="00E57608"/>
    <w:rsid w:val="00E610A9"/>
    <w:rsid w:val="00E62416"/>
    <w:rsid w:val="00E624E7"/>
    <w:rsid w:val="00E62AC5"/>
    <w:rsid w:val="00E64930"/>
    <w:rsid w:val="00E65581"/>
    <w:rsid w:val="00E70E14"/>
    <w:rsid w:val="00E719C8"/>
    <w:rsid w:val="00E71FB3"/>
    <w:rsid w:val="00E721A4"/>
    <w:rsid w:val="00E73AEB"/>
    <w:rsid w:val="00E75777"/>
    <w:rsid w:val="00E77F07"/>
    <w:rsid w:val="00E80B1C"/>
    <w:rsid w:val="00E84EF0"/>
    <w:rsid w:val="00E8577C"/>
    <w:rsid w:val="00E85F76"/>
    <w:rsid w:val="00E87D90"/>
    <w:rsid w:val="00E91B3D"/>
    <w:rsid w:val="00E9248F"/>
    <w:rsid w:val="00E93CF6"/>
    <w:rsid w:val="00E93D5B"/>
    <w:rsid w:val="00E9796C"/>
    <w:rsid w:val="00EA4EF9"/>
    <w:rsid w:val="00EA5050"/>
    <w:rsid w:val="00EB0996"/>
    <w:rsid w:val="00EB234D"/>
    <w:rsid w:val="00EB31E2"/>
    <w:rsid w:val="00EB3883"/>
    <w:rsid w:val="00EB4935"/>
    <w:rsid w:val="00EB7EB2"/>
    <w:rsid w:val="00EB7F82"/>
    <w:rsid w:val="00EC1378"/>
    <w:rsid w:val="00EC13CB"/>
    <w:rsid w:val="00EC172B"/>
    <w:rsid w:val="00EC23FE"/>
    <w:rsid w:val="00EC3967"/>
    <w:rsid w:val="00EC4051"/>
    <w:rsid w:val="00EC40C7"/>
    <w:rsid w:val="00EC64C1"/>
    <w:rsid w:val="00ED496C"/>
    <w:rsid w:val="00ED5C22"/>
    <w:rsid w:val="00ED62A2"/>
    <w:rsid w:val="00EE40E4"/>
    <w:rsid w:val="00EE4C65"/>
    <w:rsid w:val="00EE52B5"/>
    <w:rsid w:val="00EF2B5C"/>
    <w:rsid w:val="00EF393E"/>
    <w:rsid w:val="00EF6A7F"/>
    <w:rsid w:val="00F0089B"/>
    <w:rsid w:val="00F06A1A"/>
    <w:rsid w:val="00F10433"/>
    <w:rsid w:val="00F11A87"/>
    <w:rsid w:val="00F1429A"/>
    <w:rsid w:val="00F143E8"/>
    <w:rsid w:val="00F14679"/>
    <w:rsid w:val="00F14C81"/>
    <w:rsid w:val="00F15AF3"/>
    <w:rsid w:val="00F16816"/>
    <w:rsid w:val="00F17564"/>
    <w:rsid w:val="00F17D28"/>
    <w:rsid w:val="00F23626"/>
    <w:rsid w:val="00F23706"/>
    <w:rsid w:val="00F239D3"/>
    <w:rsid w:val="00F23B29"/>
    <w:rsid w:val="00F25F5B"/>
    <w:rsid w:val="00F263E4"/>
    <w:rsid w:val="00F27B58"/>
    <w:rsid w:val="00F31E1C"/>
    <w:rsid w:val="00F351DC"/>
    <w:rsid w:val="00F36101"/>
    <w:rsid w:val="00F365F0"/>
    <w:rsid w:val="00F4165E"/>
    <w:rsid w:val="00F43BAD"/>
    <w:rsid w:val="00F448B6"/>
    <w:rsid w:val="00F45808"/>
    <w:rsid w:val="00F45EC8"/>
    <w:rsid w:val="00F472A7"/>
    <w:rsid w:val="00F47FE9"/>
    <w:rsid w:val="00F50A21"/>
    <w:rsid w:val="00F51B4E"/>
    <w:rsid w:val="00F52680"/>
    <w:rsid w:val="00F52DC0"/>
    <w:rsid w:val="00F53CC9"/>
    <w:rsid w:val="00F5539E"/>
    <w:rsid w:val="00F55918"/>
    <w:rsid w:val="00F56A29"/>
    <w:rsid w:val="00F57CA4"/>
    <w:rsid w:val="00F608EB"/>
    <w:rsid w:val="00F6306B"/>
    <w:rsid w:val="00F66FE1"/>
    <w:rsid w:val="00F67BF1"/>
    <w:rsid w:val="00F701B2"/>
    <w:rsid w:val="00F70327"/>
    <w:rsid w:val="00F70451"/>
    <w:rsid w:val="00F74962"/>
    <w:rsid w:val="00F74CF3"/>
    <w:rsid w:val="00F76F99"/>
    <w:rsid w:val="00F77D64"/>
    <w:rsid w:val="00F77E38"/>
    <w:rsid w:val="00F81195"/>
    <w:rsid w:val="00F83B98"/>
    <w:rsid w:val="00F842D1"/>
    <w:rsid w:val="00F86415"/>
    <w:rsid w:val="00F87A79"/>
    <w:rsid w:val="00F93307"/>
    <w:rsid w:val="00F97B63"/>
    <w:rsid w:val="00FA194A"/>
    <w:rsid w:val="00FA29DE"/>
    <w:rsid w:val="00FB2E44"/>
    <w:rsid w:val="00FB591B"/>
    <w:rsid w:val="00FB79EA"/>
    <w:rsid w:val="00FC0E6D"/>
    <w:rsid w:val="00FC2240"/>
    <w:rsid w:val="00FC3F03"/>
    <w:rsid w:val="00FC3F67"/>
    <w:rsid w:val="00FD07B3"/>
    <w:rsid w:val="00FD14D8"/>
    <w:rsid w:val="00FD3084"/>
    <w:rsid w:val="00FD4A52"/>
    <w:rsid w:val="00FD70C9"/>
    <w:rsid w:val="00FD7633"/>
    <w:rsid w:val="00FE0A33"/>
    <w:rsid w:val="00FE3390"/>
    <w:rsid w:val="00FE426D"/>
    <w:rsid w:val="00FE6A53"/>
    <w:rsid w:val="00FF0763"/>
    <w:rsid w:val="00FF2DF3"/>
    <w:rsid w:val="00FF3082"/>
    <w:rsid w:val="00FF440E"/>
    <w:rsid w:val="00FF4923"/>
    <w:rsid w:val="00FF55B0"/>
    <w:rsid w:val="00FF56C1"/>
    <w:rsid w:val="00FF5D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chartTrackingRefBased/>
  <w15:docId w15:val="{E9A2C594-DD74-4FFE-897F-778E00C0C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9352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2,ADB Char2,single space Char1,footnote text Char Char1,fn Char Char1,ADB Char Char1,single space Char Char Char1,footnote text Char1,FOOTNOTES Char Char,FOOTNOTES Char Char Char Char,FOOTNOTES Char2,f Char"/>
    <w:basedOn w:val="DefaultParagraphFont"/>
    <w:link w:val="FootnoteText"/>
    <w:uiPriority w:val="99"/>
    <w:semiHidden/>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uiPriority w:val="9"/>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2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9"/>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customStyle="1" w:styleId="xmsonormal">
    <w:name w:val="x_msonormal"/>
    <w:basedOn w:val="Normal"/>
    <w:rsid w:val="00B1261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663ED6"/>
  </w:style>
  <w:style w:type="character" w:customStyle="1" w:styleId="NormalWebChar">
    <w:name w:val="Normal (Web) Char"/>
    <w:aliases w:val="webb Char"/>
    <w:link w:val="NormalWeb"/>
    <w:uiPriority w:val="99"/>
    <w:locked/>
    <w:rsid w:val="004B0F7B"/>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8A56FC"/>
    <w:pPr>
      <w:spacing w:after="120"/>
      <w:ind w:left="360"/>
    </w:pPr>
  </w:style>
  <w:style w:type="character" w:customStyle="1" w:styleId="BodyTextIndentChar">
    <w:name w:val="Body Text Indent Char"/>
    <w:basedOn w:val="DefaultParagraphFont"/>
    <w:link w:val="BodyTextIndent"/>
    <w:uiPriority w:val="99"/>
    <w:semiHidden/>
    <w:rsid w:val="008A56FC"/>
  </w:style>
  <w:style w:type="character" w:customStyle="1" w:styleId="FootnoteTextChar1">
    <w:name w:val="Footnote Text Char1"/>
    <w:aliases w:val="fn Char1,ADB Char1,single space Char,footnote text Char Char,fn Char Char,ADB Char Char,single space Char Char Char,footnote text Char2,FOOTNOTES Char Char2,FOOTNOTES Char Char Char Char1,FOOTNOTES Char1,Footnote Text Char2 Char Char"/>
    <w:uiPriority w:val="99"/>
    <w:rsid w:val="00B64120"/>
    <w:rPr>
      <w:rFonts w:ascii="Arial Armenian" w:hAnsi="Arial Armenian"/>
      <w:lang w:val="en-US" w:eastAsia="en-US" w:bidi="ar-SA"/>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B64120"/>
    <w:pPr>
      <w:spacing w:line="240" w:lineRule="exact"/>
    </w:pPr>
    <w:rPr>
      <w:vertAlign w:val="superscript"/>
    </w:rPr>
  </w:style>
  <w:style w:type="paragraph" w:customStyle="1" w:styleId="Char">
    <w:name w:val="Char"/>
    <w:basedOn w:val="Normal"/>
    <w:rsid w:val="00915242"/>
    <w:pPr>
      <w:spacing w:line="240" w:lineRule="exact"/>
    </w:pPr>
    <w:rPr>
      <w:rFonts w:ascii="Arial" w:eastAsia="Times New Roman" w:hAnsi="Arial" w:cs="Arial"/>
      <w:sz w:val="20"/>
      <w:szCs w:val="20"/>
      <w:lang w:val="en-US"/>
    </w:rPr>
  </w:style>
  <w:style w:type="character" w:styleId="Strong">
    <w:name w:val="Strong"/>
    <w:basedOn w:val="DefaultParagraphFont"/>
    <w:uiPriority w:val="22"/>
    <w:qFormat/>
    <w:rsid w:val="00DE45EE"/>
    <w:rPr>
      <w:b/>
      <w:bCs/>
    </w:rPr>
  </w:style>
  <w:style w:type="character" w:customStyle="1" w:styleId="Heading4Char1">
    <w:name w:val="Heading 4 Char1"/>
    <w:uiPriority w:val="9"/>
    <w:locked/>
    <w:rsid w:val="0029352E"/>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29352E"/>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112">
      <w:bodyDiv w:val="1"/>
      <w:marLeft w:val="0"/>
      <w:marRight w:val="0"/>
      <w:marTop w:val="0"/>
      <w:marBottom w:val="0"/>
      <w:divBdr>
        <w:top w:val="none" w:sz="0" w:space="0" w:color="auto"/>
        <w:left w:val="none" w:sz="0" w:space="0" w:color="auto"/>
        <w:bottom w:val="none" w:sz="0" w:space="0" w:color="auto"/>
        <w:right w:val="none" w:sz="0" w:space="0" w:color="auto"/>
      </w:divBdr>
    </w:div>
    <w:div w:id="170879059">
      <w:bodyDiv w:val="1"/>
      <w:marLeft w:val="0"/>
      <w:marRight w:val="0"/>
      <w:marTop w:val="0"/>
      <w:marBottom w:val="0"/>
      <w:divBdr>
        <w:top w:val="none" w:sz="0" w:space="0" w:color="auto"/>
        <w:left w:val="none" w:sz="0" w:space="0" w:color="auto"/>
        <w:bottom w:val="none" w:sz="0" w:space="0" w:color="auto"/>
        <w:right w:val="none" w:sz="0" w:space="0" w:color="auto"/>
      </w:divBdr>
    </w:div>
    <w:div w:id="351758859">
      <w:bodyDiv w:val="1"/>
      <w:marLeft w:val="0"/>
      <w:marRight w:val="0"/>
      <w:marTop w:val="0"/>
      <w:marBottom w:val="0"/>
      <w:divBdr>
        <w:top w:val="none" w:sz="0" w:space="0" w:color="auto"/>
        <w:left w:val="none" w:sz="0" w:space="0" w:color="auto"/>
        <w:bottom w:val="none" w:sz="0" w:space="0" w:color="auto"/>
        <w:right w:val="none" w:sz="0" w:space="0" w:color="auto"/>
      </w:divBdr>
    </w:div>
    <w:div w:id="415636969">
      <w:bodyDiv w:val="1"/>
      <w:marLeft w:val="0"/>
      <w:marRight w:val="0"/>
      <w:marTop w:val="0"/>
      <w:marBottom w:val="0"/>
      <w:divBdr>
        <w:top w:val="none" w:sz="0" w:space="0" w:color="auto"/>
        <w:left w:val="none" w:sz="0" w:space="0" w:color="auto"/>
        <w:bottom w:val="none" w:sz="0" w:space="0" w:color="auto"/>
        <w:right w:val="none" w:sz="0" w:space="0" w:color="auto"/>
      </w:divBdr>
      <w:divsChild>
        <w:div w:id="1991009508">
          <w:marLeft w:val="0"/>
          <w:marRight w:val="0"/>
          <w:marTop w:val="0"/>
          <w:marBottom w:val="0"/>
          <w:divBdr>
            <w:top w:val="none" w:sz="0" w:space="0" w:color="auto"/>
            <w:left w:val="none" w:sz="0" w:space="0" w:color="auto"/>
            <w:bottom w:val="none" w:sz="0" w:space="0" w:color="auto"/>
            <w:right w:val="none" w:sz="0" w:space="0" w:color="auto"/>
          </w:divBdr>
        </w:div>
        <w:div w:id="307828861">
          <w:marLeft w:val="0"/>
          <w:marRight w:val="0"/>
          <w:marTop w:val="0"/>
          <w:marBottom w:val="0"/>
          <w:divBdr>
            <w:top w:val="none" w:sz="0" w:space="0" w:color="auto"/>
            <w:left w:val="none" w:sz="0" w:space="0" w:color="auto"/>
            <w:bottom w:val="none" w:sz="0" w:space="0" w:color="auto"/>
            <w:right w:val="none" w:sz="0" w:space="0" w:color="auto"/>
          </w:divBdr>
        </w:div>
        <w:div w:id="256987259">
          <w:marLeft w:val="0"/>
          <w:marRight w:val="0"/>
          <w:marTop w:val="0"/>
          <w:marBottom w:val="0"/>
          <w:divBdr>
            <w:top w:val="none" w:sz="0" w:space="0" w:color="auto"/>
            <w:left w:val="none" w:sz="0" w:space="0" w:color="auto"/>
            <w:bottom w:val="none" w:sz="0" w:space="0" w:color="auto"/>
            <w:right w:val="none" w:sz="0" w:space="0" w:color="auto"/>
          </w:divBdr>
        </w:div>
      </w:divsChild>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95467238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84248101">
      <w:bodyDiv w:val="1"/>
      <w:marLeft w:val="0"/>
      <w:marRight w:val="0"/>
      <w:marTop w:val="0"/>
      <w:marBottom w:val="0"/>
      <w:divBdr>
        <w:top w:val="none" w:sz="0" w:space="0" w:color="auto"/>
        <w:left w:val="none" w:sz="0" w:space="0" w:color="auto"/>
        <w:bottom w:val="none" w:sz="0" w:space="0" w:color="auto"/>
        <w:right w:val="none" w:sz="0" w:space="0" w:color="auto"/>
      </w:divBdr>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789615">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79750630">
      <w:bodyDiv w:val="1"/>
      <w:marLeft w:val="0"/>
      <w:marRight w:val="0"/>
      <w:marTop w:val="0"/>
      <w:marBottom w:val="0"/>
      <w:divBdr>
        <w:top w:val="none" w:sz="0" w:space="0" w:color="auto"/>
        <w:left w:val="none" w:sz="0" w:space="0" w:color="auto"/>
        <w:bottom w:val="none" w:sz="0" w:space="0" w:color="auto"/>
        <w:right w:val="none" w:sz="0" w:space="0" w:color="auto"/>
      </w:divBdr>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600141596">
      <w:bodyDiv w:val="1"/>
      <w:marLeft w:val="0"/>
      <w:marRight w:val="0"/>
      <w:marTop w:val="0"/>
      <w:marBottom w:val="0"/>
      <w:divBdr>
        <w:top w:val="none" w:sz="0" w:space="0" w:color="auto"/>
        <w:left w:val="none" w:sz="0" w:space="0" w:color="auto"/>
        <w:bottom w:val="none" w:sz="0" w:space="0" w:color="auto"/>
        <w:right w:val="none" w:sz="0" w:space="0" w:color="auto"/>
      </w:divBdr>
    </w:div>
    <w:div w:id="1631478234">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en-US" sz="1000" b="1">
                <a:solidFill>
                  <a:schemeClr val="tx1"/>
                </a:solidFill>
                <a:latin typeface="GHEA Grapalat" panose="02000506050000020003" pitchFamily="50" charset="0"/>
              </a:rPr>
              <a:t>ՖՆ</a:t>
            </a:r>
            <a:r>
              <a:rPr lang="en-US" sz="1000" b="1" baseline="0">
                <a:solidFill>
                  <a:schemeClr val="tx1"/>
                </a:solidFill>
                <a:latin typeface="GHEA Grapalat" panose="02000506050000020003" pitchFamily="50" charset="0"/>
              </a:rPr>
              <a:t> փաստացի 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0094654667033979"/>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1B79-4F39-ADF9-6C492343EBFD}"/>
              </c:ext>
            </c:extLst>
          </c:dPt>
          <c:dPt>
            <c:idx val="1"/>
            <c:bubble3D val="0"/>
            <c:spPr>
              <a:solidFill>
                <a:srgbClr val="E795B2"/>
              </a:solidFill>
              <a:ln w="19050">
                <a:solidFill>
                  <a:schemeClr val="lt1"/>
                </a:solidFill>
              </a:ln>
              <a:effectLst/>
            </c:spPr>
            <c:extLst>
              <c:ext xmlns:c16="http://schemas.microsoft.com/office/drawing/2014/chart" uri="{C3380CC4-5D6E-409C-BE32-E72D297353CC}">
                <c16:uniqueId val="{00000003-1B79-4F39-ADF9-6C492343EBFD}"/>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1B79-4F39-ADF9-6C492343EBFD}"/>
              </c:ext>
            </c:extLst>
          </c:dPt>
          <c:dLbls>
            <c:dLbl>
              <c:idx val="0"/>
              <c:layout>
                <c:manualLayout>
                  <c:x val="2.9514744480469354E-2"/>
                  <c:y val="4.4905886764154392E-2"/>
                </c:manualLayout>
              </c:layout>
              <c:tx>
                <c:rich>
                  <a:bodyPr/>
                  <a:lstStyle/>
                  <a:p>
                    <a:fld id="{94AFA1C9-A17F-48CC-BC57-F20330E8EE59}" type="VALUE">
                      <a:rPr lang="en-US"/>
                      <a:pPr/>
                      <a:t>[VALUE]</a:t>
                    </a:fld>
                    <a:r>
                      <a:rPr lang="en-US" baseline="0"/>
                      <a:t>,</a:t>
                    </a:r>
                  </a:p>
                  <a:p>
                    <a:fld id="{3266DB82-9902-41BA-9FF6-ACE40CEF55B2}"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B79-4F39-ADF9-6C492343EBFD}"/>
                </c:ext>
              </c:extLst>
            </c:dLbl>
            <c:dLbl>
              <c:idx val="1"/>
              <c:layout>
                <c:manualLayout>
                  <c:x val="0.12746441253666821"/>
                  <c:y val="-0.12538957630296213"/>
                </c:manualLayout>
              </c:layout>
              <c:tx>
                <c:rich>
                  <a:bodyPr/>
                  <a:lstStyle/>
                  <a:p>
                    <a:fld id="{CD3888CD-C8CF-4369-8AD1-37F3A7EBF9EF}" type="VALUE">
                      <a:rPr lang="en-US"/>
                      <a:pPr/>
                      <a:t>[VALUE]</a:t>
                    </a:fld>
                    <a:r>
                      <a:rPr lang="en-US" baseline="0"/>
                      <a:t>,</a:t>
                    </a:r>
                  </a:p>
                  <a:p>
                    <a:fld id="{9F11AD67-A1B1-4A4D-8ED7-134E34D36DF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1B79-4F39-ADF9-6C492343EBFD}"/>
                </c:ext>
              </c:extLst>
            </c:dLbl>
            <c:dLbl>
              <c:idx val="2"/>
              <c:layout>
                <c:manualLayout>
                  <c:x val="2.7580361278369544E-2"/>
                  <c:y val="-0.12813835770528684"/>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fld id="{BC138824-BF52-4884-A041-5306D825ACBA}" type="VALUE">
                      <a:rPr lang="en-US"/>
                      <a:pPr>
                        <a:defRPr sz="800">
                          <a:solidFill>
                            <a:schemeClr val="tx1"/>
                          </a:solidFill>
                          <a:latin typeface="GHEA Grapalat" panose="02000506050000020003" pitchFamily="50" charset="0"/>
                        </a:defRPr>
                      </a:pPr>
                      <a:t>[VALUE]</a:t>
                    </a:fld>
                    <a:r>
                      <a:rPr lang="en-US" baseline="0"/>
                      <a:t>,</a:t>
                    </a:r>
                  </a:p>
                  <a:p>
                    <a:pPr>
                      <a:defRPr sz="800">
                        <a:solidFill>
                          <a:schemeClr val="tx1"/>
                        </a:solidFill>
                        <a:latin typeface="GHEA Grapalat" panose="02000506050000020003" pitchFamily="50" charset="0"/>
                      </a:defRPr>
                    </a:pPr>
                    <a:fld id="{6D83F2D9-CF6E-48CC-8E82-381DC51D3923}" type="PERCENTAGE">
                      <a:rPr lang="en-US" baseline="0"/>
                      <a:pPr>
                        <a:defRPr sz="800">
                          <a:solidFill>
                            <a:schemeClr val="tx1"/>
                          </a:solidFill>
                          <a:latin typeface="GHEA Grapalat" panose="02000506050000020003" pitchFamily="50" charset="0"/>
                        </a:defRPr>
                      </a:pPr>
                      <a:t>[PERCENTAGE]</a:t>
                    </a:fld>
                    <a:endParaRPr lang="en-US"/>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1B79-4F39-ADF9-6C492343EBF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Ֆինանսավորման ծախսերի իրականացում</c:v>
                </c:pt>
                <c:pt idx="2">
                  <c:v>Այլ*</c:v>
                </c:pt>
              </c:strCache>
            </c:strRef>
          </c:cat>
          <c:val>
            <c:numRef>
              <c:f>Sheet1!$B$2:$B$4</c:f>
              <c:numCache>
                <c:formatCode>##,##0.0;\(##,##0.0\);\-</c:formatCode>
                <c:ptCount val="3"/>
                <c:pt idx="0">
                  <c:v>5915.2178999999996</c:v>
                </c:pt>
                <c:pt idx="1">
                  <c:v>313583.16090000002</c:v>
                </c:pt>
                <c:pt idx="2">
                  <c:v>198.33268000000001</c:v>
                </c:pt>
              </c:numCache>
            </c:numRef>
          </c:val>
          <c:extLst>
            <c:ext xmlns:c16="http://schemas.microsoft.com/office/drawing/2014/chart" uri="{C3380CC4-5D6E-409C-BE32-E72D297353CC}">
              <c16:uniqueId val="{00000008-1B79-4F39-ADF9-6C492343EBFD}"/>
            </c:ext>
          </c:extLst>
        </c:ser>
        <c:dLbls>
          <c:showLegendKey val="0"/>
          <c:showVal val="0"/>
          <c:showCatName val="0"/>
          <c:showSerName val="0"/>
          <c:showPercent val="0"/>
          <c:showBubbleSize val="0"/>
          <c:showLeaderLines val="1"/>
        </c:dLbls>
        <c:firstSliceAng val="68"/>
      </c:pieChart>
      <c:spPr>
        <a:noFill/>
        <a:ln>
          <a:noFill/>
        </a:ln>
        <a:effectLst/>
      </c:spPr>
    </c:plotArea>
    <c:legend>
      <c:legendPos val="r"/>
      <c:layout>
        <c:manualLayout>
          <c:xMode val="edge"/>
          <c:yMode val="edge"/>
          <c:x val="0.57048587308939336"/>
          <c:y val="0.30689988751406072"/>
          <c:w val="0.40987926509186351"/>
          <c:h val="0.4193190851143607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1AC41-4D16-47A6-AB04-0C97A2D52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3404</TotalTime>
  <Pages>1</Pages>
  <Words>2564</Words>
  <Characters>14616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https:/mul2-minfin.gov.am/tasks/936981/oneclick?token=a6edd6aee5a124dee6f76dcbd48a7c14</cp:keywords>
  <dc:description/>
  <cp:lastModifiedBy>Gayane Zargaryan</cp:lastModifiedBy>
  <cp:revision>149</cp:revision>
  <cp:lastPrinted>2025-02-19T07:06:00Z</cp:lastPrinted>
  <dcterms:created xsi:type="dcterms:W3CDTF">2025-01-23T12:18:00Z</dcterms:created>
  <dcterms:modified xsi:type="dcterms:W3CDTF">2025-06-30T10:08:00Z</dcterms:modified>
</cp:coreProperties>
</file>